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F7E8" w14:textId="77777777" w:rsidR="00FA0113" w:rsidRDefault="00FA0113">
      <w:pPr>
        <w:pStyle w:val="Kop1"/>
      </w:pPr>
      <w:bookmarkStart w:id="0" w:name="_e2wtg5nvgtlq" w:colFirst="0" w:colLast="0"/>
      <w:bookmarkEnd w:id="0"/>
    </w:p>
    <w:tbl>
      <w:tblPr>
        <w:tblStyle w:val="a"/>
        <w:tblW w:w="9465" w:type="dxa"/>
        <w:jc w:val="center"/>
        <w:tblLayout w:type="fixed"/>
        <w:tblLook w:val="0600" w:firstRow="0" w:lastRow="0" w:firstColumn="0" w:lastColumn="0" w:noHBand="1" w:noVBand="1"/>
      </w:tblPr>
      <w:tblGrid>
        <w:gridCol w:w="3135"/>
        <w:gridCol w:w="6330"/>
      </w:tblGrid>
      <w:tr w:rsidR="00FA0113" w:rsidRPr="00063393" w14:paraId="0ADCF7EF" w14:textId="77777777">
        <w:trPr>
          <w:trHeight w:val="3090"/>
          <w:jc w:val="center"/>
        </w:trPr>
        <w:tc>
          <w:tcPr>
            <w:tcW w:w="3135" w:type="dxa"/>
            <w:shd w:val="clear" w:color="auto" w:fill="auto"/>
            <w:tcMar>
              <w:top w:w="100" w:type="dxa"/>
              <w:left w:w="100" w:type="dxa"/>
              <w:bottom w:w="100" w:type="dxa"/>
              <w:right w:w="100" w:type="dxa"/>
            </w:tcMar>
          </w:tcPr>
          <w:p w14:paraId="0ADCF7E9" w14:textId="6480D69C" w:rsidR="00FA0113" w:rsidRDefault="003A318F">
            <w:pPr>
              <w:widowControl w:val="0"/>
              <w:pBdr>
                <w:top w:val="nil"/>
                <w:left w:val="nil"/>
                <w:bottom w:val="nil"/>
                <w:right w:val="nil"/>
                <w:between w:val="nil"/>
              </w:pBdr>
              <w:spacing w:line="240" w:lineRule="auto"/>
            </w:pPr>
            <w:r>
              <w:rPr>
                <w:noProof/>
              </w:rPr>
              <w:drawing>
                <wp:inline distT="0" distB="0" distL="0" distR="0" wp14:anchorId="63480158" wp14:editId="1C397D19">
                  <wp:extent cx="1876425" cy="1847850"/>
                  <wp:effectExtent l="0" t="0" r="9525" b="0"/>
                  <wp:docPr id="69548045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847850"/>
                          </a:xfrm>
                          <a:prstGeom prst="rect">
                            <a:avLst/>
                          </a:prstGeom>
                          <a:noFill/>
                          <a:ln>
                            <a:noFill/>
                          </a:ln>
                        </pic:spPr>
                      </pic:pic>
                    </a:graphicData>
                  </a:graphic>
                </wp:inline>
              </w:drawing>
            </w:r>
          </w:p>
        </w:tc>
        <w:tc>
          <w:tcPr>
            <w:tcW w:w="6330" w:type="dxa"/>
            <w:shd w:val="clear" w:color="auto" w:fill="auto"/>
            <w:tcMar>
              <w:top w:w="100" w:type="dxa"/>
              <w:left w:w="100" w:type="dxa"/>
              <w:bottom w:w="100" w:type="dxa"/>
              <w:right w:w="100" w:type="dxa"/>
            </w:tcMar>
            <w:vAlign w:val="center"/>
          </w:tcPr>
          <w:p w14:paraId="0ADCF7EA" w14:textId="77777777" w:rsidR="00FA0113" w:rsidRDefault="00FA0113">
            <w:pPr>
              <w:pStyle w:val="Ondertitel"/>
            </w:pPr>
            <w:bookmarkStart w:id="1" w:name="_jxgk1sc4yte7" w:colFirst="0" w:colLast="0"/>
            <w:bookmarkEnd w:id="1"/>
          </w:p>
          <w:p w14:paraId="0ADCF7EB" w14:textId="77777777" w:rsidR="00FA0113" w:rsidRDefault="00FA0113">
            <w:pPr>
              <w:pStyle w:val="Ondertitel"/>
            </w:pPr>
            <w:bookmarkStart w:id="2" w:name="_h88drgz5bh69" w:colFirst="0" w:colLast="0"/>
            <w:bookmarkEnd w:id="2"/>
          </w:p>
          <w:p w14:paraId="0ADCF7EC" w14:textId="77777777" w:rsidR="00FA0113" w:rsidRPr="00F56738" w:rsidRDefault="00FA4418">
            <w:pPr>
              <w:pStyle w:val="Ondertitel"/>
              <w:rPr>
                <w:lang w:val="en-US"/>
              </w:rPr>
            </w:pPr>
            <w:bookmarkStart w:id="3" w:name="_plvpjn6xyn6" w:colFirst="0" w:colLast="0"/>
            <w:bookmarkEnd w:id="3"/>
            <w:r w:rsidRPr="00F56738">
              <w:rPr>
                <w:color w:val="00B0DF"/>
                <w:lang w:val="en-US"/>
              </w:rPr>
              <w:t>C</w:t>
            </w:r>
            <w:r w:rsidRPr="00F56738">
              <w:rPr>
                <w:lang w:val="en-US"/>
              </w:rPr>
              <w:t xml:space="preserve">urriculum </w:t>
            </w:r>
            <w:r w:rsidRPr="00F56738">
              <w:rPr>
                <w:color w:val="00B0DF"/>
                <w:lang w:val="en-US"/>
              </w:rPr>
              <w:t>V</w:t>
            </w:r>
            <w:r w:rsidRPr="00F56738">
              <w:rPr>
                <w:lang w:val="en-US"/>
              </w:rPr>
              <w:t>itae</w:t>
            </w:r>
          </w:p>
          <w:p w14:paraId="0ADCF7ED" w14:textId="231342D9" w:rsidR="00FA0113" w:rsidRPr="00F56738" w:rsidRDefault="003A318F">
            <w:pPr>
              <w:pStyle w:val="Titel"/>
              <w:rPr>
                <w:lang w:val="en-US"/>
              </w:rPr>
            </w:pPr>
            <w:bookmarkStart w:id="4" w:name="_e8o6m7x3nxks" w:colFirst="0" w:colLast="0"/>
            <w:bookmarkEnd w:id="4"/>
            <w:r>
              <w:rPr>
                <w:lang w:val="en-US"/>
              </w:rPr>
              <w:t>Arno Coussement</w:t>
            </w:r>
          </w:p>
          <w:p w14:paraId="0ADCF7EE" w14:textId="49ECBB09" w:rsidR="00FA0113" w:rsidRPr="00F56738" w:rsidRDefault="003A318F">
            <w:pPr>
              <w:pStyle w:val="Kop1"/>
              <w:ind w:right="-729"/>
              <w:rPr>
                <w:color w:val="00B0DF"/>
                <w:sz w:val="36"/>
                <w:szCs w:val="36"/>
                <w:lang w:val="en-US"/>
              </w:rPr>
            </w:pPr>
            <w:bookmarkStart w:id="5" w:name="_ug16btdrp29l" w:colFirst="0" w:colLast="0"/>
            <w:bookmarkEnd w:id="5"/>
            <w:r>
              <w:rPr>
                <w:color w:val="00B0DF"/>
                <w:sz w:val="36"/>
                <w:szCs w:val="36"/>
                <w:lang w:val="en-US"/>
              </w:rPr>
              <w:t>Full Stack Developer</w:t>
            </w:r>
          </w:p>
        </w:tc>
      </w:tr>
    </w:tbl>
    <w:p w14:paraId="0ADCF7F0" w14:textId="77777777" w:rsidR="00FA0113" w:rsidRPr="00F56738" w:rsidRDefault="00FA0113">
      <w:pPr>
        <w:rPr>
          <w:lang w:val="en-US"/>
        </w:rPr>
      </w:pPr>
    </w:p>
    <w:tbl>
      <w:tblPr>
        <w:tblStyle w:val="a0"/>
        <w:tblW w:w="9405" w:type="dxa"/>
        <w:tblInd w:w="-95" w:type="dxa"/>
        <w:tblLayout w:type="fixed"/>
        <w:tblLook w:val="0600" w:firstRow="0" w:lastRow="0" w:firstColumn="0" w:lastColumn="0" w:noHBand="1" w:noVBand="1"/>
      </w:tblPr>
      <w:tblGrid>
        <w:gridCol w:w="525"/>
        <w:gridCol w:w="8310"/>
        <w:gridCol w:w="570"/>
      </w:tblGrid>
      <w:tr w:rsidR="00FA0113" w14:paraId="0ADCF7F4" w14:textId="77777777">
        <w:tc>
          <w:tcPr>
            <w:tcW w:w="525" w:type="dxa"/>
            <w:shd w:val="clear" w:color="auto" w:fill="F3F3F3"/>
            <w:tcMar>
              <w:top w:w="100" w:type="dxa"/>
              <w:left w:w="100" w:type="dxa"/>
              <w:bottom w:w="100" w:type="dxa"/>
              <w:right w:w="100" w:type="dxa"/>
            </w:tcMar>
            <w:vAlign w:val="center"/>
          </w:tcPr>
          <w:p w14:paraId="0ADCF7F1" w14:textId="77777777" w:rsidR="00FA0113" w:rsidRDefault="00FA4418">
            <w:pPr>
              <w:pStyle w:val="Ondertitel"/>
              <w:widowControl w:val="0"/>
              <w:jc w:val="right"/>
              <w:rPr>
                <w:i w:val="0"/>
                <w:color w:val="00B0DF"/>
                <w:sz w:val="72"/>
                <w:szCs w:val="72"/>
              </w:rPr>
            </w:pPr>
            <w:bookmarkStart w:id="6" w:name="_flp74rcuj6ne" w:colFirst="0" w:colLast="0"/>
            <w:bookmarkEnd w:id="6"/>
            <w:r>
              <w:rPr>
                <w:i w:val="0"/>
                <w:color w:val="00B0DF"/>
                <w:sz w:val="72"/>
                <w:szCs w:val="72"/>
              </w:rPr>
              <w:t>“</w:t>
            </w:r>
          </w:p>
        </w:tc>
        <w:tc>
          <w:tcPr>
            <w:tcW w:w="8310" w:type="dxa"/>
            <w:shd w:val="clear" w:color="auto" w:fill="F3F3F3"/>
            <w:tcMar>
              <w:top w:w="100" w:type="dxa"/>
              <w:left w:w="100" w:type="dxa"/>
              <w:bottom w:w="100" w:type="dxa"/>
              <w:right w:w="100" w:type="dxa"/>
            </w:tcMar>
            <w:vAlign w:val="bottom"/>
          </w:tcPr>
          <w:p w14:paraId="0ADCF7F2" w14:textId="4E373B20" w:rsidR="00FA0113" w:rsidRPr="00F56738" w:rsidRDefault="002B3E68">
            <w:pPr>
              <w:rPr>
                <w:i/>
                <w:color w:val="9A9A9A"/>
                <w:lang w:val="en-US"/>
              </w:rPr>
            </w:pPr>
            <w:r>
              <w:rPr>
                <w:i/>
                <w:color w:val="9A9A9A"/>
                <w:lang w:val="en-US"/>
              </w:rPr>
              <w:t xml:space="preserve">Arno is a motivated Full Stack Developer with experience in Cloud based development environments as well as more traditional PHP stacks. </w:t>
            </w:r>
          </w:p>
        </w:tc>
        <w:tc>
          <w:tcPr>
            <w:tcW w:w="570" w:type="dxa"/>
            <w:shd w:val="clear" w:color="auto" w:fill="F3F3F3"/>
            <w:tcMar>
              <w:top w:w="100" w:type="dxa"/>
              <w:left w:w="100" w:type="dxa"/>
              <w:bottom w:w="100" w:type="dxa"/>
              <w:right w:w="100" w:type="dxa"/>
            </w:tcMar>
            <w:vAlign w:val="center"/>
          </w:tcPr>
          <w:p w14:paraId="0ADCF7F3" w14:textId="77777777" w:rsidR="00FA0113" w:rsidRDefault="00FA4418">
            <w:pPr>
              <w:pStyle w:val="Ondertitel"/>
              <w:widowControl w:val="0"/>
              <w:rPr>
                <w:i w:val="0"/>
                <w:color w:val="00B0DF"/>
                <w:sz w:val="72"/>
                <w:szCs w:val="72"/>
              </w:rPr>
            </w:pPr>
            <w:bookmarkStart w:id="7" w:name="_98iqxhut6eao" w:colFirst="0" w:colLast="0"/>
            <w:bookmarkEnd w:id="7"/>
            <w:r>
              <w:rPr>
                <w:i w:val="0"/>
                <w:color w:val="00B0DF"/>
                <w:sz w:val="72"/>
                <w:szCs w:val="72"/>
              </w:rPr>
              <w:t>”</w:t>
            </w:r>
          </w:p>
        </w:tc>
      </w:tr>
    </w:tbl>
    <w:p w14:paraId="0ADCF7F5" w14:textId="77777777" w:rsidR="00FA0113" w:rsidRDefault="00FA0113"/>
    <w:p w14:paraId="0ADCF7F6" w14:textId="77777777" w:rsidR="00FA0113" w:rsidRDefault="00FA0113"/>
    <w:tbl>
      <w:tblPr>
        <w:tblStyle w:val="a1"/>
        <w:tblW w:w="9029" w:type="dxa"/>
        <w:tblLayout w:type="fixed"/>
        <w:tblLook w:val="0600" w:firstRow="0" w:lastRow="0" w:firstColumn="0" w:lastColumn="0" w:noHBand="1" w:noVBand="1"/>
      </w:tblPr>
      <w:tblGrid>
        <w:gridCol w:w="4514"/>
        <w:gridCol w:w="4515"/>
      </w:tblGrid>
      <w:tr w:rsidR="00FA0113" w14:paraId="0ADCF7F9" w14:textId="77777777" w:rsidTr="003A318F">
        <w:trPr>
          <w:trHeight w:val="570"/>
        </w:trPr>
        <w:tc>
          <w:tcPr>
            <w:tcW w:w="4514" w:type="dxa"/>
            <w:shd w:val="clear" w:color="auto" w:fill="auto"/>
            <w:tcMar>
              <w:top w:w="100" w:type="dxa"/>
              <w:left w:w="100" w:type="dxa"/>
              <w:bottom w:w="100" w:type="dxa"/>
              <w:right w:w="100" w:type="dxa"/>
            </w:tcMar>
          </w:tcPr>
          <w:p w14:paraId="0ADCF7F7" w14:textId="77777777" w:rsidR="00FA0113" w:rsidRDefault="00FA4418">
            <w:pPr>
              <w:pStyle w:val="Kop2"/>
            </w:pPr>
            <w:bookmarkStart w:id="8" w:name="_omhv7dxg9h97" w:colFirst="0" w:colLast="0"/>
            <w:bookmarkEnd w:id="8"/>
            <w:r>
              <w:t>Skills</w:t>
            </w:r>
          </w:p>
        </w:tc>
        <w:tc>
          <w:tcPr>
            <w:tcW w:w="4515" w:type="dxa"/>
            <w:shd w:val="clear" w:color="auto" w:fill="auto"/>
            <w:tcMar>
              <w:top w:w="100" w:type="dxa"/>
              <w:left w:w="100" w:type="dxa"/>
              <w:bottom w:w="100" w:type="dxa"/>
              <w:right w:w="100" w:type="dxa"/>
            </w:tcMar>
          </w:tcPr>
          <w:p w14:paraId="0ADCF7F8" w14:textId="77777777" w:rsidR="00FA0113" w:rsidRDefault="00FA4418">
            <w:pPr>
              <w:pStyle w:val="Kop2"/>
            </w:pPr>
            <w:bookmarkStart w:id="9" w:name="_ldvf0jjsqluu" w:colFirst="0" w:colLast="0"/>
            <w:bookmarkEnd w:id="9"/>
            <w:r>
              <w:t>Languages</w:t>
            </w:r>
          </w:p>
        </w:tc>
      </w:tr>
      <w:tr w:rsidR="003A318F" w14:paraId="0ADCF800" w14:textId="77777777" w:rsidTr="003A318F">
        <w:tc>
          <w:tcPr>
            <w:tcW w:w="4514" w:type="dxa"/>
            <w:shd w:val="clear" w:color="auto" w:fill="auto"/>
            <w:tcMar>
              <w:top w:w="100" w:type="dxa"/>
              <w:left w:w="100" w:type="dxa"/>
              <w:bottom w:w="100" w:type="dxa"/>
              <w:right w:w="100" w:type="dxa"/>
            </w:tcMar>
          </w:tcPr>
          <w:p w14:paraId="1D31282B" w14:textId="77777777" w:rsidR="003A318F" w:rsidRDefault="003A318F">
            <w:pPr>
              <w:numPr>
                <w:ilvl w:val="0"/>
                <w:numId w:val="3"/>
              </w:numPr>
              <w:rPr>
                <w:color w:val="000000"/>
              </w:rPr>
            </w:pPr>
            <w:r>
              <w:rPr>
                <w:color w:val="000000"/>
              </w:rPr>
              <w:t>Web Development</w:t>
            </w:r>
          </w:p>
          <w:p w14:paraId="12D54E3E" w14:textId="77777777" w:rsidR="00CE0937" w:rsidRDefault="00CE0937" w:rsidP="00CE0937">
            <w:pPr>
              <w:ind w:left="720"/>
              <w:rPr>
                <w:color w:val="000000"/>
              </w:rPr>
            </w:pPr>
          </w:p>
          <w:p w14:paraId="0ADCF7FC" w14:textId="3A80623F" w:rsidR="00CE0937" w:rsidRDefault="00CE0937">
            <w:pPr>
              <w:numPr>
                <w:ilvl w:val="0"/>
                <w:numId w:val="3"/>
              </w:numPr>
              <w:rPr>
                <w:color w:val="000000"/>
              </w:rPr>
            </w:pPr>
            <w:r>
              <w:rPr>
                <w:color w:val="000000"/>
              </w:rPr>
              <w:t>Project Management</w:t>
            </w:r>
          </w:p>
        </w:tc>
        <w:tc>
          <w:tcPr>
            <w:tcW w:w="4515" w:type="dxa"/>
            <w:shd w:val="clear" w:color="auto" w:fill="auto"/>
            <w:tcMar>
              <w:top w:w="100" w:type="dxa"/>
              <w:left w:w="100" w:type="dxa"/>
              <w:bottom w:w="100" w:type="dxa"/>
              <w:right w:w="100" w:type="dxa"/>
            </w:tcMar>
          </w:tcPr>
          <w:p w14:paraId="0ADCF7FD" w14:textId="77777777" w:rsidR="003A318F" w:rsidRDefault="003A318F">
            <w:pPr>
              <w:numPr>
                <w:ilvl w:val="0"/>
                <w:numId w:val="3"/>
              </w:numPr>
              <w:rPr>
                <w:color w:val="000000"/>
              </w:rPr>
            </w:pPr>
            <w:r>
              <w:rPr>
                <w:color w:val="000000"/>
              </w:rPr>
              <w:t xml:space="preserve">Dutch </w:t>
            </w:r>
            <w:r>
              <w:rPr>
                <w:color w:val="9A9A9A"/>
              </w:rPr>
              <w:t>- mother tongue</w:t>
            </w:r>
          </w:p>
          <w:p w14:paraId="0ADCF7FE" w14:textId="77777777" w:rsidR="003A318F" w:rsidRDefault="003A318F">
            <w:pPr>
              <w:rPr>
                <w:color w:val="000000"/>
              </w:rPr>
            </w:pPr>
          </w:p>
          <w:p w14:paraId="0ADCF7FF" w14:textId="77777777" w:rsidR="003A318F" w:rsidRDefault="003A318F">
            <w:pPr>
              <w:numPr>
                <w:ilvl w:val="0"/>
                <w:numId w:val="3"/>
              </w:numPr>
              <w:rPr>
                <w:color w:val="000000"/>
              </w:rPr>
            </w:pPr>
            <w:r>
              <w:rPr>
                <w:color w:val="000000"/>
              </w:rPr>
              <w:t xml:space="preserve">English </w:t>
            </w:r>
            <w:r>
              <w:rPr>
                <w:color w:val="9A9A9A"/>
              </w:rPr>
              <w:t>- fluent</w:t>
            </w:r>
          </w:p>
        </w:tc>
      </w:tr>
      <w:tr w:rsidR="003A318F" w14:paraId="0ADCF803" w14:textId="77777777" w:rsidTr="003A318F">
        <w:tc>
          <w:tcPr>
            <w:tcW w:w="4514" w:type="dxa"/>
            <w:shd w:val="clear" w:color="auto" w:fill="auto"/>
            <w:tcMar>
              <w:top w:w="100" w:type="dxa"/>
              <w:left w:w="100" w:type="dxa"/>
              <w:bottom w:w="100" w:type="dxa"/>
              <w:right w:w="100" w:type="dxa"/>
            </w:tcMar>
          </w:tcPr>
          <w:p w14:paraId="0ADCF801" w14:textId="1CA67AF1" w:rsidR="003A318F" w:rsidRDefault="003A318F" w:rsidP="003A318F">
            <w:pPr>
              <w:ind w:left="720"/>
              <w:rPr>
                <w:color w:val="000000"/>
              </w:rPr>
            </w:pPr>
          </w:p>
        </w:tc>
        <w:tc>
          <w:tcPr>
            <w:tcW w:w="4515" w:type="dxa"/>
            <w:shd w:val="clear" w:color="auto" w:fill="auto"/>
            <w:tcMar>
              <w:top w:w="100" w:type="dxa"/>
              <w:left w:w="100" w:type="dxa"/>
              <w:bottom w:w="100" w:type="dxa"/>
              <w:right w:w="100" w:type="dxa"/>
            </w:tcMar>
          </w:tcPr>
          <w:p w14:paraId="0ADCF802" w14:textId="77777777" w:rsidR="003A318F" w:rsidRDefault="003A318F">
            <w:pPr>
              <w:numPr>
                <w:ilvl w:val="0"/>
                <w:numId w:val="3"/>
              </w:numPr>
              <w:rPr>
                <w:color w:val="000000"/>
              </w:rPr>
            </w:pPr>
            <w:r>
              <w:rPr>
                <w:color w:val="000000"/>
              </w:rPr>
              <w:t xml:space="preserve">French </w:t>
            </w:r>
            <w:r>
              <w:rPr>
                <w:color w:val="9A9A9A"/>
              </w:rPr>
              <w:t>- intermediate</w:t>
            </w:r>
          </w:p>
        </w:tc>
      </w:tr>
      <w:tr w:rsidR="003A318F" w14:paraId="0ADCF806" w14:textId="77777777" w:rsidTr="00C569B8">
        <w:tc>
          <w:tcPr>
            <w:tcW w:w="4514" w:type="dxa"/>
            <w:shd w:val="clear" w:color="auto" w:fill="auto"/>
            <w:tcMar>
              <w:top w:w="100" w:type="dxa"/>
              <w:left w:w="100" w:type="dxa"/>
              <w:bottom w:w="100" w:type="dxa"/>
              <w:right w:w="100" w:type="dxa"/>
            </w:tcMar>
          </w:tcPr>
          <w:p w14:paraId="0ADCF804" w14:textId="17FA208A" w:rsidR="003A318F" w:rsidRDefault="003A318F" w:rsidP="003A318F">
            <w:pPr>
              <w:ind w:left="720"/>
              <w:rPr>
                <w:color w:val="000000"/>
              </w:rPr>
            </w:pPr>
          </w:p>
        </w:tc>
        <w:tc>
          <w:tcPr>
            <w:tcW w:w="4515" w:type="dxa"/>
            <w:shd w:val="clear" w:color="auto" w:fill="auto"/>
            <w:tcMar>
              <w:top w:w="100" w:type="dxa"/>
              <w:left w:w="100" w:type="dxa"/>
              <w:bottom w:w="100" w:type="dxa"/>
              <w:right w:w="100" w:type="dxa"/>
            </w:tcMar>
          </w:tcPr>
          <w:p w14:paraId="0ADCF805" w14:textId="77777777" w:rsidR="003A318F" w:rsidRDefault="003A318F">
            <w:pPr>
              <w:rPr>
                <w:color w:val="9A9A9A"/>
              </w:rPr>
            </w:pPr>
          </w:p>
        </w:tc>
      </w:tr>
      <w:tr w:rsidR="003A318F" w14:paraId="0ADCF809" w14:textId="77777777" w:rsidTr="003A318F">
        <w:trPr>
          <w:trHeight w:val="25"/>
        </w:trPr>
        <w:tc>
          <w:tcPr>
            <w:tcW w:w="4514" w:type="dxa"/>
            <w:shd w:val="clear" w:color="auto" w:fill="auto"/>
            <w:tcMar>
              <w:top w:w="100" w:type="dxa"/>
              <w:left w:w="100" w:type="dxa"/>
              <w:bottom w:w="100" w:type="dxa"/>
              <w:right w:w="100" w:type="dxa"/>
            </w:tcMar>
          </w:tcPr>
          <w:p w14:paraId="0ADCF807" w14:textId="5935388D" w:rsidR="003A318F" w:rsidRDefault="003A318F" w:rsidP="003A318F">
            <w:pPr>
              <w:ind w:left="720"/>
              <w:rPr>
                <w:color w:val="000000"/>
              </w:rPr>
            </w:pPr>
          </w:p>
        </w:tc>
        <w:tc>
          <w:tcPr>
            <w:tcW w:w="4515" w:type="dxa"/>
            <w:shd w:val="clear" w:color="auto" w:fill="auto"/>
            <w:tcMar>
              <w:top w:w="100" w:type="dxa"/>
              <w:left w:w="100" w:type="dxa"/>
              <w:bottom w:w="100" w:type="dxa"/>
              <w:right w:w="100" w:type="dxa"/>
            </w:tcMar>
          </w:tcPr>
          <w:p w14:paraId="0ADCF808" w14:textId="77777777" w:rsidR="003A318F" w:rsidRDefault="003A318F">
            <w:pPr>
              <w:ind w:left="720"/>
              <w:rPr>
                <w:color w:val="9A9A9A"/>
              </w:rPr>
            </w:pPr>
          </w:p>
        </w:tc>
      </w:tr>
      <w:tr w:rsidR="003A318F" w14:paraId="0ADCF80C" w14:textId="77777777" w:rsidTr="00C569B8">
        <w:tc>
          <w:tcPr>
            <w:tcW w:w="4514" w:type="dxa"/>
            <w:shd w:val="clear" w:color="auto" w:fill="auto"/>
            <w:tcMar>
              <w:top w:w="100" w:type="dxa"/>
              <w:left w:w="100" w:type="dxa"/>
              <w:bottom w:w="100" w:type="dxa"/>
              <w:right w:w="100" w:type="dxa"/>
            </w:tcMar>
          </w:tcPr>
          <w:p w14:paraId="0ADCF80A" w14:textId="78BE1F03" w:rsidR="003A318F" w:rsidRDefault="003A318F" w:rsidP="003A318F">
            <w:pPr>
              <w:ind w:left="720"/>
              <w:rPr>
                <w:color w:val="000000"/>
              </w:rPr>
            </w:pPr>
          </w:p>
        </w:tc>
        <w:tc>
          <w:tcPr>
            <w:tcW w:w="4515" w:type="dxa"/>
            <w:shd w:val="clear" w:color="auto" w:fill="auto"/>
            <w:tcMar>
              <w:top w:w="100" w:type="dxa"/>
              <w:left w:w="100" w:type="dxa"/>
              <w:bottom w:w="100" w:type="dxa"/>
              <w:right w:w="100" w:type="dxa"/>
            </w:tcMar>
          </w:tcPr>
          <w:p w14:paraId="0ADCF80B" w14:textId="77777777" w:rsidR="003A318F" w:rsidRDefault="003A318F">
            <w:pPr>
              <w:widowControl w:val="0"/>
              <w:pBdr>
                <w:top w:val="nil"/>
                <w:left w:val="nil"/>
                <w:bottom w:val="nil"/>
                <w:right w:val="nil"/>
                <w:between w:val="nil"/>
              </w:pBdr>
              <w:spacing w:line="240" w:lineRule="auto"/>
            </w:pPr>
          </w:p>
        </w:tc>
      </w:tr>
    </w:tbl>
    <w:p w14:paraId="0ADCF80D" w14:textId="77777777" w:rsidR="00FA0113" w:rsidRDefault="00FA0113"/>
    <w:p w14:paraId="0ADCF80E" w14:textId="77777777" w:rsidR="00FA0113" w:rsidRDefault="00FA0113"/>
    <w:p w14:paraId="0ADCF80F" w14:textId="77777777" w:rsidR="00FA0113" w:rsidRDefault="00FA4418">
      <w:pPr>
        <w:pStyle w:val="Kop2"/>
      </w:pPr>
      <w:bookmarkStart w:id="10" w:name="_ts3u247o143j" w:colFirst="0" w:colLast="0"/>
      <w:bookmarkEnd w:id="10"/>
      <w:r>
        <w:t>Software &amp; technologies</w:t>
      </w:r>
    </w:p>
    <w:tbl>
      <w:tblPr>
        <w:tblStyle w:val="a2"/>
        <w:tblW w:w="9015" w:type="dxa"/>
        <w:tblLayout w:type="fixed"/>
        <w:tblLook w:val="0600" w:firstRow="0" w:lastRow="0" w:firstColumn="0" w:lastColumn="0" w:noHBand="1" w:noVBand="1"/>
      </w:tblPr>
      <w:tblGrid>
        <w:gridCol w:w="3285"/>
        <w:gridCol w:w="1260"/>
        <w:gridCol w:w="270"/>
        <w:gridCol w:w="2970"/>
        <w:gridCol w:w="1230"/>
      </w:tblGrid>
      <w:tr w:rsidR="00FA0113" w14:paraId="0ADCF815" w14:textId="77777777">
        <w:tc>
          <w:tcPr>
            <w:tcW w:w="3285" w:type="dxa"/>
            <w:shd w:val="clear" w:color="auto" w:fill="auto"/>
            <w:tcMar>
              <w:top w:w="100" w:type="dxa"/>
              <w:left w:w="100" w:type="dxa"/>
              <w:bottom w:w="100" w:type="dxa"/>
              <w:right w:w="100" w:type="dxa"/>
            </w:tcMar>
            <w:vAlign w:val="center"/>
          </w:tcPr>
          <w:p w14:paraId="0ADCF810" w14:textId="0BA95036" w:rsidR="00FA0113" w:rsidRDefault="003249DA">
            <w:pPr>
              <w:widowControl w:val="0"/>
              <w:numPr>
                <w:ilvl w:val="0"/>
                <w:numId w:val="2"/>
              </w:numPr>
              <w:pBdr>
                <w:top w:val="nil"/>
                <w:left w:val="nil"/>
                <w:bottom w:val="nil"/>
                <w:right w:val="nil"/>
                <w:between w:val="nil"/>
              </w:pBdr>
              <w:spacing w:line="240" w:lineRule="auto"/>
              <w:rPr>
                <w:color w:val="000000"/>
              </w:rPr>
            </w:pPr>
            <w:r>
              <w:rPr>
                <w:color w:val="000000"/>
              </w:rPr>
              <w:t>Node.js</w:t>
            </w:r>
          </w:p>
        </w:tc>
        <w:tc>
          <w:tcPr>
            <w:tcW w:w="1260" w:type="dxa"/>
            <w:shd w:val="clear" w:color="auto" w:fill="auto"/>
            <w:tcMar>
              <w:top w:w="100" w:type="dxa"/>
              <w:left w:w="100" w:type="dxa"/>
              <w:bottom w:w="100" w:type="dxa"/>
              <w:right w:w="100" w:type="dxa"/>
            </w:tcMar>
          </w:tcPr>
          <w:p w14:paraId="0ADCF811" w14:textId="49FF15D3" w:rsidR="00FA0113" w:rsidRDefault="00FA4418">
            <w:pPr>
              <w:widowControl w:val="0"/>
              <w:spacing w:line="240" w:lineRule="auto"/>
              <w:jc w:val="center"/>
              <w:rPr>
                <w:color w:val="EFEFEF"/>
              </w:rPr>
            </w:pPr>
            <w:r>
              <w:rPr>
                <w:color w:val="00B0DF"/>
              </w:rPr>
              <w:t>◉◉◉◉</w:t>
            </w:r>
            <w:r w:rsidR="003249DA">
              <w:rPr>
                <w:color w:val="EFEFEF"/>
              </w:rPr>
              <w:t>◉</w:t>
            </w:r>
          </w:p>
        </w:tc>
        <w:tc>
          <w:tcPr>
            <w:tcW w:w="270" w:type="dxa"/>
            <w:shd w:val="clear" w:color="auto" w:fill="auto"/>
            <w:tcMar>
              <w:top w:w="100" w:type="dxa"/>
              <w:left w:w="100" w:type="dxa"/>
              <w:bottom w:w="100" w:type="dxa"/>
              <w:right w:w="100" w:type="dxa"/>
            </w:tcMar>
          </w:tcPr>
          <w:p w14:paraId="0ADCF812" w14:textId="77777777" w:rsidR="00FA0113" w:rsidRDefault="00FA0113">
            <w:pPr>
              <w:widowControl w:val="0"/>
              <w:pBdr>
                <w:top w:val="nil"/>
                <w:left w:val="nil"/>
                <w:bottom w:val="nil"/>
                <w:right w:val="nil"/>
                <w:between w:val="nil"/>
              </w:pBdr>
              <w:spacing w:line="240" w:lineRule="auto"/>
            </w:pPr>
          </w:p>
        </w:tc>
        <w:tc>
          <w:tcPr>
            <w:tcW w:w="2970" w:type="dxa"/>
            <w:shd w:val="clear" w:color="auto" w:fill="auto"/>
            <w:tcMar>
              <w:top w:w="100" w:type="dxa"/>
              <w:left w:w="100" w:type="dxa"/>
              <w:bottom w:w="100" w:type="dxa"/>
              <w:right w:w="100" w:type="dxa"/>
            </w:tcMar>
          </w:tcPr>
          <w:p w14:paraId="0ADCF813" w14:textId="7352A4FD" w:rsidR="00FA0113" w:rsidRDefault="003249DA">
            <w:pPr>
              <w:widowControl w:val="0"/>
              <w:numPr>
                <w:ilvl w:val="0"/>
                <w:numId w:val="2"/>
              </w:numPr>
              <w:spacing w:line="240" w:lineRule="auto"/>
              <w:rPr>
                <w:color w:val="000000"/>
              </w:rPr>
            </w:pPr>
            <w:r>
              <w:rPr>
                <w:color w:val="000000"/>
              </w:rPr>
              <w:t>PHP</w:t>
            </w:r>
          </w:p>
        </w:tc>
        <w:tc>
          <w:tcPr>
            <w:tcW w:w="1230" w:type="dxa"/>
            <w:shd w:val="clear" w:color="auto" w:fill="auto"/>
            <w:tcMar>
              <w:top w:w="100" w:type="dxa"/>
              <w:left w:w="100" w:type="dxa"/>
              <w:bottom w:w="100" w:type="dxa"/>
              <w:right w:w="100" w:type="dxa"/>
            </w:tcMar>
          </w:tcPr>
          <w:p w14:paraId="0ADCF814" w14:textId="77777777" w:rsidR="00FA0113" w:rsidRDefault="00FA4418">
            <w:pPr>
              <w:widowControl w:val="0"/>
              <w:spacing w:line="240" w:lineRule="auto"/>
              <w:jc w:val="center"/>
              <w:rPr>
                <w:color w:val="00B0DF"/>
              </w:rPr>
            </w:pPr>
            <w:r>
              <w:rPr>
                <w:color w:val="00B0DF"/>
              </w:rPr>
              <w:t>◉◉◉◉</w:t>
            </w:r>
            <w:r>
              <w:rPr>
                <w:color w:val="EFEFEF"/>
              </w:rPr>
              <w:t>◉</w:t>
            </w:r>
          </w:p>
        </w:tc>
      </w:tr>
      <w:tr w:rsidR="00FA0113" w14:paraId="0ADCF81B" w14:textId="77777777">
        <w:tc>
          <w:tcPr>
            <w:tcW w:w="3285" w:type="dxa"/>
            <w:shd w:val="clear" w:color="auto" w:fill="auto"/>
            <w:tcMar>
              <w:top w:w="100" w:type="dxa"/>
              <w:left w:w="100" w:type="dxa"/>
              <w:bottom w:w="100" w:type="dxa"/>
              <w:right w:w="100" w:type="dxa"/>
            </w:tcMar>
            <w:vAlign w:val="center"/>
          </w:tcPr>
          <w:p w14:paraId="0ADCF816" w14:textId="4E6D1A4A" w:rsidR="00FA0113" w:rsidRDefault="00FA4418">
            <w:pPr>
              <w:widowControl w:val="0"/>
              <w:numPr>
                <w:ilvl w:val="0"/>
                <w:numId w:val="2"/>
              </w:numPr>
              <w:spacing w:line="240" w:lineRule="auto"/>
              <w:rPr>
                <w:color w:val="000000"/>
              </w:rPr>
            </w:pPr>
            <w:r>
              <w:rPr>
                <w:color w:val="000000"/>
              </w:rPr>
              <w:t>CSS</w:t>
            </w:r>
          </w:p>
        </w:tc>
        <w:tc>
          <w:tcPr>
            <w:tcW w:w="1260" w:type="dxa"/>
            <w:shd w:val="clear" w:color="auto" w:fill="auto"/>
            <w:tcMar>
              <w:top w:w="100" w:type="dxa"/>
              <w:left w:w="100" w:type="dxa"/>
              <w:bottom w:w="100" w:type="dxa"/>
              <w:right w:w="100" w:type="dxa"/>
            </w:tcMar>
          </w:tcPr>
          <w:p w14:paraId="0ADCF817" w14:textId="4ECC291A" w:rsidR="00FA0113" w:rsidRDefault="00FA4418">
            <w:pPr>
              <w:widowControl w:val="0"/>
              <w:spacing w:line="240" w:lineRule="auto"/>
              <w:jc w:val="center"/>
              <w:rPr>
                <w:color w:val="00B0DF"/>
              </w:rPr>
            </w:pPr>
            <w:r>
              <w:rPr>
                <w:color w:val="00B0DF"/>
              </w:rPr>
              <w:t>◉◉◉◉</w:t>
            </w:r>
            <w:r w:rsidR="003249DA">
              <w:rPr>
                <w:color w:val="00B0DF"/>
              </w:rPr>
              <w:t>◉</w:t>
            </w:r>
          </w:p>
        </w:tc>
        <w:tc>
          <w:tcPr>
            <w:tcW w:w="270" w:type="dxa"/>
            <w:shd w:val="clear" w:color="auto" w:fill="auto"/>
            <w:tcMar>
              <w:top w:w="100" w:type="dxa"/>
              <w:left w:w="100" w:type="dxa"/>
              <w:bottom w:w="100" w:type="dxa"/>
              <w:right w:w="100" w:type="dxa"/>
            </w:tcMar>
          </w:tcPr>
          <w:p w14:paraId="0ADCF818" w14:textId="77777777" w:rsidR="00FA0113" w:rsidRDefault="00FA0113">
            <w:pPr>
              <w:widowControl w:val="0"/>
              <w:spacing w:line="240" w:lineRule="auto"/>
            </w:pPr>
          </w:p>
        </w:tc>
        <w:tc>
          <w:tcPr>
            <w:tcW w:w="2970" w:type="dxa"/>
            <w:shd w:val="clear" w:color="auto" w:fill="auto"/>
            <w:tcMar>
              <w:top w:w="100" w:type="dxa"/>
              <w:left w:w="100" w:type="dxa"/>
              <w:bottom w:w="100" w:type="dxa"/>
              <w:right w:w="100" w:type="dxa"/>
            </w:tcMar>
          </w:tcPr>
          <w:p w14:paraId="0ADCF819" w14:textId="0764AEC1" w:rsidR="00FA0113" w:rsidRDefault="003249DA">
            <w:pPr>
              <w:widowControl w:val="0"/>
              <w:numPr>
                <w:ilvl w:val="0"/>
                <w:numId w:val="2"/>
              </w:numPr>
              <w:spacing w:line="240" w:lineRule="auto"/>
              <w:rPr>
                <w:color w:val="000000"/>
              </w:rPr>
            </w:pPr>
            <w:r>
              <w:rPr>
                <w:color w:val="000000"/>
              </w:rPr>
              <w:t>Vue.js</w:t>
            </w:r>
          </w:p>
        </w:tc>
        <w:tc>
          <w:tcPr>
            <w:tcW w:w="1230" w:type="dxa"/>
            <w:shd w:val="clear" w:color="auto" w:fill="auto"/>
            <w:tcMar>
              <w:top w:w="100" w:type="dxa"/>
              <w:left w:w="100" w:type="dxa"/>
              <w:bottom w:w="100" w:type="dxa"/>
              <w:right w:w="100" w:type="dxa"/>
            </w:tcMar>
          </w:tcPr>
          <w:p w14:paraId="0ADCF81A" w14:textId="2B5A415F" w:rsidR="00FA0113" w:rsidRDefault="003249DA">
            <w:pPr>
              <w:widowControl w:val="0"/>
              <w:spacing w:line="240" w:lineRule="auto"/>
              <w:jc w:val="center"/>
              <w:rPr>
                <w:color w:val="00B0DF"/>
              </w:rPr>
            </w:pPr>
            <w:r>
              <w:rPr>
                <w:color w:val="00B0DF"/>
              </w:rPr>
              <w:t>◉◉◉◉◉</w:t>
            </w:r>
          </w:p>
        </w:tc>
      </w:tr>
      <w:tr w:rsidR="003249DA" w14:paraId="0ADCF821" w14:textId="77777777">
        <w:tc>
          <w:tcPr>
            <w:tcW w:w="3285" w:type="dxa"/>
            <w:shd w:val="clear" w:color="auto" w:fill="auto"/>
            <w:tcMar>
              <w:top w:w="100" w:type="dxa"/>
              <w:left w:w="100" w:type="dxa"/>
              <w:bottom w:w="100" w:type="dxa"/>
              <w:right w:w="100" w:type="dxa"/>
            </w:tcMar>
            <w:vAlign w:val="center"/>
          </w:tcPr>
          <w:p w14:paraId="0ADCF81C" w14:textId="77F1AA1A" w:rsidR="003249DA" w:rsidRDefault="003249DA">
            <w:pPr>
              <w:widowControl w:val="0"/>
              <w:numPr>
                <w:ilvl w:val="0"/>
                <w:numId w:val="2"/>
              </w:numPr>
              <w:spacing w:line="240" w:lineRule="auto"/>
              <w:rPr>
                <w:color w:val="000000"/>
              </w:rPr>
            </w:pPr>
            <w:r>
              <w:rPr>
                <w:color w:val="000000"/>
              </w:rPr>
              <w:t>JavaScript</w:t>
            </w:r>
          </w:p>
        </w:tc>
        <w:tc>
          <w:tcPr>
            <w:tcW w:w="1260" w:type="dxa"/>
            <w:shd w:val="clear" w:color="auto" w:fill="auto"/>
            <w:tcMar>
              <w:top w:w="100" w:type="dxa"/>
              <w:left w:w="100" w:type="dxa"/>
              <w:bottom w:w="100" w:type="dxa"/>
              <w:right w:w="100" w:type="dxa"/>
            </w:tcMar>
          </w:tcPr>
          <w:p w14:paraId="0ADCF81D" w14:textId="4EC2F30B" w:rsidR="003249DA" w:rsidRDefault="003249DA">
            <w:pPr>
              <w:widowControl w:val="0"/>
              <w:spacing w:line="240" w:lineRule="auto"/>
              <w:jc w:val="center"/>
              <w:rPr>
                <w:color w:val="00B0DF"/>
              </w:rPr>
            </w:pPr>
            <w:r>
              <w:rPr>
                <w:color w:val="00B0DF"/>
              </w:rPr>
              <w:t>◉◉◉◉◉</w:t>
            </w:r>
          </w:p>
        </w:tc>
        <w:tc>
          <w:tcPr>
            <w:tcW w:w="270" w:type="dxa"/>
            <w:shd w:val="clear" w:color="auto" w:fill="auto"/>
            <w:tcMar>
              <w:top w:w="100" w:type="dxa"/>
              <w:left w:w="100" w:type="dxa"/>
              <w:bottom w:w="100" w:type="dxa"/>
              <w:right w:w="100" w:type="dxa"/>
            </w:tcMar>
          </w:tcPr>
          <w:p w14:paraId="0ADCF81E" w14:textId="77777777" w:rsidR="003249DA" w:rsidRDefault="003249DA">
            <w:pPr>
              <w:widowControl w:val="0"/>
              <w:spacing w:line="240" w:lineRule="auto"/>
            </w:pPr>
          </w:p>
        </w:tc>
        <w:tc>
          <w:tcPr>
            <w:tcW w:w="2970" w:type="dxa"/>
            <w:shd w:val="clear" w:color="auto" w:fill="auto"/>
            <w:tcMar>
              <w:top w:w="100" w:type="dxa"/>
              <w:left w:w="100" w:type="dxa"/>
              <w:bottom w:w="100" w:type="dxa"/>
              <w:right w:w="100" w:type="dxa"/>
            </w:tcMar>
          </w:tcPr>
          <w:p w14:paraId="0ADCF81F" w14:textId="06A7C9B3" w:rsidR="003249DA" w:rsidRDefault="003249DA">
            <w:pPr>
              <w:widowControl w:val="0"/>
              <w:numPr>
                <w:ilvl w:val="0"/>
                <w:numId w:val="2"/>
              </w:numPr>
              <w:spacing w:line="240" w:lineRule="auto"/>
              <w:rPr>
                <w:color w:val="000000"/>
              </w:rPr>
            </w:pPr>
            <w:r>
              <w:rPr>
                <w:color w:val="000000"/>
              </w:rPr>
              <w:t xml:space="preserve">AWS </w:t>
            </w:r>
          </w:p>
        </w:tc>
        <w:tc>
          <w:tcPr>
            <w:tcW w:w="1230" w:type="dxa"/>
            <w:shd w:val="clear" w:color="auto" w:fill="auto"/>
            <w:tcMar>
              <w:top w:w="100" w:type="dxa"/>
              <w:left w:w="100" w:type="dxa"/>
              <w:bottom w:w="100" w:type="dxa"/>
              <w:right w:w="100" w:type="dxa"/>
            </w:tcMar>
          </w:tcPr>
          <w:p w14:paraId="0ADCF820" w14:textId="6E547A77" w:rsidR="003249DA" w:rsidRDefault="003249DA">
            <w:pPr>
              <w:widowControl w:val="0"/>
              <w:spacing w:line="240" w:lineRule="auto"/>
              <w:jc w:val="center"/>
              <w:rPr>
                <w:color w:val="00B0DF"/>
              </w:rPr>
            </w:pPr>
            <w:r>
              <w:rPr>
                <w:color w:val="00B0DF"/>
              </w:rPr>
              <w:t>◉◉◉◉</w:t>
            </w:r>
            <w:r>
              <w:rPr>
                <w:color w:val="EFEFEF"/>
              </w:rPr>
              <w:t>◉</w:t>
            </w:r>
          </w:p>
        </w:tc>
      </w:tr>
      <w:tr w:rsidR="003249DA" w14:paraId="0ADCF827" w14:textId="77777777">
        <w:tc>
          <w:tcPr>
            <w:tcW w:w="3285" w:type="dxa"/>
            <w:shd w:val="clear" w:color="auto" w:fill="auto"/>
            <w:tcMar>
              <w:top w:w="100" w:type="dxa"/>
              <w:left w:w="100" w:type="dxa"/>
              <w:bottom w:w="100" w:type="dxa"/>
              <w:right w:w="100" w:type="dxa"/>
            </w:tcMar>
            <w:vAlign w:val="center"/>
          </w:tcPr>
          <w:p w14:paraId="0ADCF822" w14:textId="5DC9D105" w:rsidR="003249DA" w:rsidRDefault="003249DA">
            <w:pPr>
              <w:widowControl w:val="0"/>
              <w:numPr>
                <w:ilvl w:val="0"/>
                <w:numId w:val="2"/>
              </w:numPr>
              <w:spacing w:line="240" w:lineRule="auto"/>
              <w:rPr>
                <w:color w:val="000000"/>
              </w:rPr>
            </w:pPr>
            <w:r>
              <w:rPr>
                <w:color w:val="000000"/>
              </w:rPr>
              <w:t>MySQL</w:t>
            </w:r>
          </w:p>
        </w:tc>
        <w:tc>
          <w:tcPr>
            <w:tcW w:w="1260" w:type="dxa"/>
            <w:shd w:val="clear" w:color="auto" w:fill="auto"/>
            <w:tcMar>
              <w:top w:w="100" w:type="dxa"/>
              <w:left w:w="100" w:type="dxa"/>
              <w:bottom w:w="100" w:type="dxa"/>
              <w:right w:w="100" w:type="dxa"/>
            </w:tcMar>
          </w:tcPr>
          <w:p w14:paraId="0ADCF823" w14:textId="2554C280" w:rsidR="003249DA" w:rsidRDefault="003249DA">
            <w:pPr>
              <w:widowControl w:val="0"/>
              <w:spacing w:line="240" w:lineRule="auto"/>
              <w:jc w:val="center"/>
              <w:rPr>
                <w:color w:val="00B0DF"/>
              </w:rPr>
            </w:pPr>
            <w:r>
              <w:rPr>
                <w:color w:val="00B0DF"/>
              </w:rPr>
              <w:t>◉◉◉◉</w:t>
            </w:r>
            <w:r>
              <w:rPr>
                <w:color w:val="EFEFEF"/>
              </w:rPr>
              <w:t>◉</w:t>
            </w:r>
          </w:p>
        </w:tc>
        <w:tc>
          <w:tcPr>
            <w:tcW w:w="270" w:type="dxa"/>
            <w:shd w:val="clear" w:color="auto" w:fill="auto"/>
            <w:tcMar>
              <w:top w:w="100" w:type="dxa"/>
              <w:left w:w="100" w:type="dxa"/>
              <w:bottom w:w="100" w:type="dxa"/>
              <w:right w:w="100" w:type="dxa"/>
            </w:tcMar>
          </w:tcPr>
          <w:p w14:paraId="0ADCF824" w14:textId="77777777" w:rsidR="003249DA" w:rsidRDefault="003249DA">
            <w:pPr>
              <w:widowControl w:val="0"/>
              <w:spacing w:line="240" w:lineRule="auto"/>
            </w:pPr>
          </w:p>
        </w:tc>
        <w:tc>
          <w:tcPr>
            <w:tcW w:w="2970" w:type="dxa"/>
            <w:shd w:val="clear" w:color="auto" w:fill="auto"/>
            <w:tcMar>
              <w:top w:w="100" w:type="dxa"/>
              <w:left w:w="100" w:type="dxa"/>
              <w:bottom w:w="100" w:type="dxa"/>
              <w:right w:w="100" w:type="dxa"/>
            </w:tcMar>
          </w:tcPr>
          <w:p w14:paraId="0ADCF825" w14:textId="62910024" w:rsidR="003249DA" w:rsidRDefault="003249DA">
            <w:pPr>
              <w:widowControl w:val="0"/>
              <w:numPr>
                <w:ilvl w:val="0"/>
                <w:numId w:val="2"/>
              </w:numPr>
              <w:spacing w:line="240" w:lineRule="auto"/>
              <w:rPr>
                <w:color w:val="000000"/>
              </w:rPr>
            </w:pPr>
            <w:r>
              <w:rPr>
                <w:color w:val="000000"/>
              </w:rPr>
              <w:t>Serverless Framework</w:t>
            </w:r>
          </w:p>
        </w:tc>
        <w:tc>
          <w:tcPr>
            <w:tcW w:w="1230" w:type="dxa"/>
            <w:shd w:val="clear" w:color="auto" w:fill="auto"/>
            <w:tcMar>
              <w:top w:w="100" w:type="dxa"/>
              <w:left w:w="100" w:type="dxa"/>
              <w:bottom w:w="100" w:type="dxa"/>
              <w:right w:w="100" w:type="dxa"/>
            </w:tcMar>
          </w:tcPr>
          <w:p w14:paraId="0ADCF826" w14:textId="2072AC6B" w:rsidR="003249DA" w:rsidRDefault="003249DA">
            <w:pPr>
              <w:widowControl w:val="0"/>
              <w:spacing w:line="240" w:lineRule="auto"/>
              <w:jc w:val="center"/>
              <w:rPr>
                <w:color w:val="00B0DF"/>
              </w:rPr>
            </w:pPr>
            <w:r>
              <w:rPr>
                <w:color w:val="00B0DF"/>
              </w:rPr>
              <w:t>◉◉◉◉◉</w:t>
            </w:r>
          </w:p>
        </w:tc>
      </w:tr>
      <w:tr w:rsidR="003249DA" w14:paraId="0ADCF82D" w14:textId="77777777">
        <w:tc>
          <w:tcPr>
            <w:tcW w:w="3285" w:type="dxa"/>
            <w:shd w:val="clear" w:color="auto" w:fill="auto"/>
            <w:tcMar>
              <w:top w:w="100" w:type="dxa"/>
              <w:left w:w="100" w:type="dxa"/>
              <w:bottom w:w="100" w:type="dxa"/>
              <w:right w:w="100" w:type="dxa"/>
            </w:tcMar>
            <w:vAlign w:val="center"/>
          </w:tcPr>
          <w:p w14:paraId="0ADCF828" w14:textId="3B408C50" w:rsidR="003249DA" w:rsidRDefault="003249DA">
            <w:pPr>
              <w:widowControl w:val="0"/>
              <w:numPr>
                <w:ilvl w:val="0"/>
                <w:numId w:val="2"/>
              </w:numPr>
              <w:spacing w:line="240" w:lineRule="auto"/>
              <w:rPr>
                <w:color w:val="000000"/>
              </w:rPr>
            </w:pPr>
            <w:r>
              <w:rPr>
                <w:color w:val="000000"/>
              </w:rPr>
              <w:t>MongoDB</w:t>
            </w:r>
          </w:p>
        </w:tc>
        <w:tc>
          <w:tcPr>
            <w:tcW w:w="1260" w:type="dxa"/>
            <w:shd w:val="clear" w:color="auto" w:fill="auto"/>
            <w:tcMar>
              <w:top w:w="100" w:type="dxa"/>
              <w:left w:w="100" w:type="dxa"/>
              <w:bottom w:w="100" w:type="dxa"/>
              <w:right w:w="100" w:type="dxa"/>
            </w:tcMar>
          </w:tcPr>
          <w:p w14:paraId="0ADCF829" w14:textId="416604C4" w:rsidR="003249DA" w:rsidRDefault="003249DA">
            <w:pPr>
              <w:widowControl w:val="0"/>
              <w:spacing w:line="240" w:lineRule="auto"/>
              <w:jc w:val="center"/>
              <w:rPr>
                <w:color w:val="00B0DF"/>
              </w:rPr>
            </w:pPr>
            <w:r>
              <w:rPr>
                <w:color w:val="00B0DF"/>
              </w:rPr>
              <w:t>◉◉◉◉</w:t>
            </w:r>
            <w:r>
              <w:rPr>
                <w:color w:val="EFEFEF"/>
              </w:rPr>
              <w:t>◉</w:t>
            </w:r>
          </w:p>
        </w:tc>
        <w:tc>
          <w:tcPr>
            <w:tcW w:w="270" w:type="dxa"/>
            <w:shd w:val="clear" w:color="auto" w:fill="auto"/>
            <w:tcMar>
              <w:top w:w="100" w:type="dxa"/>
              <w:left w:w="100" w:type="dxa"/>
              <w:bottom w:w="100" w:type="dxa"/>
              <w:right w:w="100" w:type="dxa"/>
            </w:tcMar>
          </w:tcPr>
          <w:p w14:paraId="0ADCF82A" w14:textId="77777777" w:rsidR="003249DA" w:rsidRDefault="003249DA">
            <w:pPr>
              <w:widowControl w:val="0"/>
              <w:spacing w:line="240" w:lineRule="auto"/>
            </w:pPr>
          </w:p>
        </w:tc>
        <w:tc>
          <w:tcPr>
            <w:tcW w:w="2970" w:type="dxa"/>
            <w:shd w:val="clear" w:color="auto" w:fill="auto"/>
            <w:tcMar>
              <w:top w:w="100" w:type="dxa"/>
              <w:left w:w="100" w:type="dxa"/>
              <w:bottom w:w="100" w:type="dxa"/>
              <w:right w:w="100" w:type="dxa"/>
            </w:tcMar>
          </w:tcPr>
          <w:p w14:paraId="0ADCF82B" w14:textId="387F42F5" w:rsidR="003249DA" w:rsidRDefault="0020486D">
            <w:pPr>
              <w:widowControl w:val="0"/>
              <w:numPr>
                <w:ilvl w:val="0"/>
                <w:numId w:val="2"/>
              </w:numPr>
              <w:spacing w:line="240" w:lineRule="auto"/>
              <w:rPr>
                <w:color w:val="000000"/>
              </w:rPr>
            </w:pPr>
            <w:r>
              <w:rPr>
                <w:color w:val="000000"/>
              </w:rPr>
              <w:t>Grunt</w:t>
            </w:r>
          </w:p>
        </w:tc>
        <w:tc>
          <w:tcPr>
            <w:tcW w:w="1230" w:type="dxa"/>
            <w:shd w:val="clear" w:color="auto" w:fill="auto"/>
            <w:tcMar>
              <w:top w:w="100" w:type="dxa"/>
              <w:left w:w="100" w:type="dxa"/>
              <w:bottom w:w="100" w:type="dxa"/>
              <w:right w:w="100" w:type="dxa"/>
            </w:tcMar>
          </w:tcPr>
          <w:p w14:paraId="0ADCF82C" w14:textId="7BB20F22" w:rsidR="003249DA" w:rsidRDefault="0020486D">
            <w:pPr>
              <w:widowControl w:val="0"/>
              <w:spacing w:line="240" w:lineRule="auto"/>
              <w:jc w:val="center"/>
              <w:rPr>
                <w:color w:val="00B0DF"/>
              </w:rPr>
            </w:pPr>
            <w:r>
              <w:rPr>
                <w:color w:val="00B0DF"/>
              </w:rPr>
              <w:t>◉◉◉◉◉</w:t>
            </w:r>
          </w:p>
        </w:tc>
      </w:tr>
      <w:tr w:rsidR="003249DA" w14:paraId="0ADCF833" w14:textId="77777777">
        <w:tc>
          <w:tcPr>
            <w:tcW w:w="3285" w:type="dxa"/>
            <w:shd w:val="clear" w:color="auto" w:fill="auto"/>
            <w:tcMar>
              <w:top w:w="100" w:type="dxa"/>
              <w:left w:w="100" w:type="dxa"/>
              <w:bottom w:w="100" w:type="dxa"/>
              <w:right w:w="100" w:type="dxa"/>
            </w:tcMar>
            <w:vAlign w:val="center"/>
          </w:tcPr>
          <w:p w14:paraId="0ADCF82E" w14:textId="1E498F30" w:rsidR="003249DA" w:rsidRDefault="003249DA">
            <w:pPr>
              <w:widowControl w:val="0"/>
              <w:numPr>
                <w:ilvl w:val="0"/>
                <w:numId w:val="2"/>
              </w:numPr>
              <w:spacing w:line="240" w:lineRule="auto"/>
              <w:rPr>
                <w:color w:val="000000"/>
              </w:rPr>
            </w:pPr>
            <w:r>
              <w:rPr>
                <w:color w:val="000000"/>
              </w:rPr>
              <w:lastRenderedPageBreak/>
              <w:t>Git</w:t>
            </w:r>
          </w:p>
        </w:tc>
        <w:tc>
          <w:tcPr>
            <w:tcW w:w="1260" w:type="dxa"/>
            <w:shd w:val="clear" w:color="auto" w:fill="auto"/>
            <w:tcMar>
              <w:top w:w="100" w:type="dxa"/>
              <w:left w:w="100" w:type="dxa"/>
              <w:bottom w:w="100" w:type="dxa"/>
              <w:right w:w="100" w:type="dxa"/>
            </w:tcMar>
          </w:tcPr>
          <w:p w14:paraId="0ADCF82F" w14:textId="7B0769CE" w:rsidR="003249DA" w:rsidRDefault="003249DA">
            <w:pPr>
              <w:widowControl w:val="0"/>
              <w:spacing w:line="240" w:lineRule="auto"/>
              <w:jc w:val="center"/>
              <w:rPr>
                <w:color w:val="00B0DF"/>
              </w:rPr>
            </w:pPr>
            <w:r>
              <w:rPr>
                <w:color w:val="00B0DF"/>
              </w:rPr>
              <w:t>◉◉◉◉◉</w:t>
            </w:r>
          </w:p>
        </w:tc>
        <w:tc>
          <w:tcPr>
            <w:tcW w:w="270" w:type="dxa"/>
            <w:shd w:val="clear" w:color="auto" w:fill="auto"/>
            <w:tcMar>
              <w:top w:w="100" w:type="dxa"/>
              <w:left w:w="100" w:type="dxa"/>
              <w:bottom w:w="100" w:type="dxa"/>
              <w:right w:w="100" w:type="dxa"/>
            </w:tcMar>
          </w:tcPr>
          <w:p w14:paraId="0ADCF830" w14:textId="77777777" w:rsidR="003249DA" w:rsidRDefault="003249DA">
            <w:pPr>
              <w:widowControl w:val="0"/>
              <w:spacing w:line="240" w:lineRule="auto"/>
            </w:pPr>
          </w:p>
        </w:tc>
        <w:tc>
          <w:tcPr>
            <w:tcW w:w="2970" w:type="dxa"/>
            <w:shd w:val="clear" w:color="auto" w:fill="auto"/>
            <w:tcMar>
              <w:top w:w="100" w:type="dxa"/>
              <w:left w:w="100" w:type="dxa"/>
              <w:bottom w:w="100" w:type="dxa"/>
              <w:right w:w="100" w:type="dxa"/>
            </w:tcMar>
          </w:tcPr>
          <w:p w14:paraId="0ADCF831" w14:textId="1A03FB98" w:rsidR="003249DA" w:rsidRDefault="0020486D">
            <w:pPr>
              <w:widowControl w:val="0"/>
              <w:numPr>
                <w:ilvl w:val="0"/>
                <w:numId w:val="2"/>
              </w:numPr>
              <w:spacing w:line="240" w:lineRule="auto"/>
              <w:rPr>
                <w:color w:val="000000"/>
              </w:rPr>
            </w:pPr>
            <w:r>
              <w:rPr>
                <w:color w:val="000000"/>
              </w:rPr>
              <w:t>Laravel</w:t>
            </w:r>
          </w:p>
        </w:tc>
        <w:tc>
          <w:tcPr>
            <w:tcW w:w="1230" w:type="dxa"/>
            <w:shd w:val="clear" w:color="auto" w:fill="auto"/>
            <w:tcMar>
              <w:top w:w="100" w:type="dxa"/>
              <w:left w:w="100" w:type="dxa"/>
              <w:bottom w:w="100" w:type="dxa"/>
              <w:right w:w="100" w:type="dxa"/>
            </w:tcMar>
          </w:tcPr>
          <w:p w14:paraId="0ADCF832" w14:textId="5B09CF8A" w:rsidR="003249DA" w:rsidRDefault="003249DA">
            <w:pPr>
              <w:widowControl w:val="0"/>
              <w:spacing w:line="240" w:lineRule="auto"/>
              <w:jc w:val="center"/>
              <w:rPr>
                <w:color w:val="00B0DF"/>
              </w:rPr>
            </w:pPr>
            <w:r>
              <w:rPr>
                <w:color w:val="00B0DF"/>
              </w:rPr>
              <w:t>◉◉◉</w:t>
            </w:r>
            <w:r w:rsidR="0020486D">
              <w:rPr>
                <w:color w:val="EFEFEF"/>
              </w:rPr>
              <w:t>◉◉</w:t>
            </w:r>
          </w:p>
        </w:tc>
      </w:tr>
      <w:tr w:rsidR="003249DA" w14:paraId="0ADCF839" w14:textId="77777777">
        <w:tc>
          <w:tcPr>
            <w:tcW w:w="3285" w:type="dxa"/>
            <w:shd w:val="clear" w:color="auto" w:fill="auto"/>
            <w:tcMar>
              <w:top w:w="100" w:type="dxa"/>
              <w:left w:w="100" w:type="dxa"/>
              <w:bottom w:w="100" w:type="dxa"/>
              <w:right w:w="100" w:type="dxa"/>
            </w:tcMar>
            <w:vAlign w:val="center"/>
          </w:tcPr>
          <w:p w14:paraId="0ADCF834" w14:textId="4A4A7B9B" w:rsidR="003249DA" w:rsidRDefault="003249DA">
            <w:pPr>
              <w:widowControl w:val="0"/>
              <w:numPr>
                <w:ilvl w:val="0"/>
                <w:numId w:val="2"/>
              </w:numPr>
              <w:spacing w:line="240" w:lineRule="auto"/>
              <w:rPr>
                <w:color w:val="000000"/>
              </w:rPr>
            </w:pPr>
            <w:r>
              <w:rPr>
                <w:color w:val="000000"/>
              </w:rPr>
              <w:t>Bitbucket</w:t>
            </w:r>
          </w:p>
        </w:tc>
        <w:tc>
          <w:tcPr>
            <w:tcW w:w="1260" w:type="dxa"/>
            <w:shd w:val="clear" w:color="auto" w:fill="auto"/>
            <w:tcMar>
              <w:top w:w="100" w:type="dxa"/>
              <w:left w:w="100" w:type="dxa"/>
              <w:bottom w:w="100" w:type="dxa"/>
              <w:right w:w="100" w:type="dxa"/>
            </w:tcMar>
          </w:tcPr>
          <w:p w14:paraId="0ADCF835" w14:textId="77777777" w:rsidR="003249DA" w:rsidRDefault="003249DA">
            <w:pPr>
              <w:widowControl w:val="0"/>
              <w:spacing w:line="240" w:lineRule="auto"/>
              <w:jc w:val="center"/>
              <w:rPr>
                <w:color w:val="00B0DF"/>
              </w:rPr>
            </w:pPr>
            <w:r>
              <w:rPr>
                <w:color w:val="00B0DF"/>
              </w:rPr>
              <w:t>◉◉◉◉</w:t>
            </w:r>
            <w:r>
              <w:rPr>
                <w:color w:val="EFEFEF"/>
              </w:rPr>
              <w:t>◉</w:t>
            </w:r>
          </w:p>
        </w:tc>
        <w:tc>
          <w:tcPr>
            <w:tcW w:w="270" w:type="dxa"/>
            <w:shd w:val="clear" w:color="auto" w:fill="auto"/>
            <w:tcMar>
              <w:top w:w="100" w:type="dxa"/>
              <w:left w:w="100" w:type="dxa"/>
              <w:bottom w:w="100" w:type="dxa"/>
              <w:right w:w="100" w:type="dxa"/>
            </w:tcMar>
          </w:tcPr>
          <w:p w14:paraId="0ADCF836" w14:textId="77777777" w:rsidR="003249DA" w:rsidRDefault="003249DA">
            <w:pPr>
              <w:widowControl w:val="0"/>
              <w:spacing w:line="240" w:lineRule="auto"/>
            </w:pPr>
          </w:p>
        </w:tc>
        <w:tc>
          <w:tcPr>
            <w:tcW w:w="2970" w:type="dxa"/>
            <w:shd w:val="clear" w:color="auto" w:fill="auto"/>
            <w:tcMar>
              <w:top w:w="100" w:type="dxa"/>
              <w:left w:w="100" w:type="dxa"/>
              <w:bottom w:w="100" w:type="dxa"/>
              <w:right w:w="100" w:type="dxa"/>
            </w:tcMar>
          </w:tcPr>
          <w:p w14:paraId="0ADCF837" w14:textId="4105D2CA" w:rsidR="003249DA" w:rsidRDefault="005C68F9">
            <w:pPr>
              <w:widowControl w:val="0"/>
              <w:numPr>
                <w:ilvl w:val="0"/>
                <w:numId w:val="2"/>
              </w:numPr>
              <w:spacing w:line="240" w:lineRule="auto"/>
              <w:rPr>
                <w:color w:val="000000"/>
              </w:rPr>
            </w:pPr>
            <w:r>
              <w:rPr>
                <w:color w:val="000000"/>
              </w:rPr>
              <w:t>React</w:t>
            </w:r>
          </w:p>
        </w:tc>
        <w:tc>
          <w:tcPr>
            <w:tcW w:w="1230" w:type="dxa"/>
            <w:shd w:val="clear" w:color="auto" w:fill="auto"/>
            <w:tcMar>
              <w:top w:w="100" w:type="dxa"/>
              <w:left w:w="100" w:type="dxa"/>
              <w:bottom w:w="100" w:type="dxa"/>
              <w:right w:w="100" w:type="dxa"/>
            </w:tcMar>
          </w:tcPr>
          <w:p w14:paraId="0ADCF838" w14:textId="2E1A888C" w:rsidR="003249DA" w:rsidRDefault="003249DA">
            <w:pPr>
              <w:widowControl w:val="0"/>
              <w:spacing w:line="240" w:lineRule="auto"/>
              <w:jc w:val="center"/>
              <w:rPr>
                <w:color w:val="00B0DF"/>
              </w:rPr>
            </w:pPr>
            <w:r>
              <w:rPr>
                <w:color w:val="00B0DF"/>
              </w:rPr>
              <w:t>◉◉◉</w:t>
            </w:r>
            <w:r>
              <w:rPr>
                <w:color w:val="EFEFEF"/>
              </w:rPr>
              <w:t>◉◉</w:t>
            </w:r>
          </w:p>
        </w:tc>
      </w:tr>
      <w:tr w:rsidR="005C68F9" w14:paraId="1EF91670" w14:textId="77777777">
        <w:tc>
          <w:tcPr>
            <w:tcW w:w="3285" w:type="dxa"/>
            <w:shd w:val="clear" w:color="auto" w:fill="auto"/>
            <w:tcMar>
              <w:top w:w="100" w:type="dxa"/>
              <w:left w:w="100" w:type="dxa"/>
              <w:bottom w:w="100" w:type="dxa"/>
              <w:right w:w="100" w:type="dxa"/>
            </w:tcMar>
            <w:vAlign w:val="center"/>
          </w:tcPr>
          <w:p w14:paraId="26086DD5" w14:textId="6EC3DD5C" w:rsidR="005C68F9" w:rsidRDefault="005C68F9">
            <w:pPr>
              <w:widowControl w:val="0"/>
              <w:numPr>
                <w:ilvl w:val="0"/>
                <w:numId w:val="2"/>
              </w:numPr>
              <w:spacing w:line="240" w:lineRule="auto"/>
              <w:rPr>
                <w:color w:val="000000"/>
              </w:rPr>
            </w:pPr>
            <w:r>
              <w:rPr>
                <w:color w:val="000000"/>
              </w:rPr>
              <w:t>Jira</w:t>
            </w:r>
          </w:p>
        </w:tc>
        <w:tc>
          <w:tcPr>
            <w:tcW w:w="1260" w:type="dxa"/>
            <w:shd w:val="clear" w:color="auto" w:fill="auto"/>
            <w:tcMar>
              <w:top w:w="100" w:type="dxa"/>
              <w:left w:w="100" w:type="dxa"/>
              <w:bottom w:w="100" w:type="dxa"/>
              <w:right w:w="100" w:type="dxa"/>
            </w:tcMar>
          </w:tcPr>
          <w:p w14:paraId="2C6A450B" w14:textId="1BDEC61F" w:rsidR="005C68F9" w:rsidRDefault="005C68F9">
            <w:pPr>
              <w:widowControl w:val="0"/>
              <w:spacing w:line="240" w:lineRule="auto"/>
              <w:jc w:val="center"/>
              <w:rPr>
                <w:color w:val="00B0DF"/>
              </w:rPr>
            </w:pPr>
            <w:r>
              <w:rPr>
                <w:color w:val="00B0DF"/>
              </w:rPr>
              <w:t>◉◉◉◉</w:t>
            </w:r>
            <w:r>
              <w:rPr>
                <w:color w:val="EFEFEF"/>
              </w:rPr>
              <w:t>◉</w:t>
            </w:r>
          </w:p>
        </w:tc>
        <w:tc>
          <w:tcPr>
            <w:tcW w:w="270" w:type="dxa"/>
            <w:shd w:val="clear" w:color="auto" w:fill="auto"/>
            <w:tcMar>
              <w:top w:w="100" w:type="dxa"/>
              <w:left w:w="100" w:type="dxa"/>
              <w:bottom w:w="100" w:type="dxa"/>
              <w:right w:w="100" w:type="dxa"/>
            </w:tcMar>
          </w:tcPr>
          <w:p w14:paraId="03E78779" w14:textId="77777777" w:rsidR="005C68F9" w:rsidRDefault="005C68F9">
            <w:pPr>
              <w:widowControl w:val="0"/>
              <w:spacing w:line="240" w:lineRule="auto"/>
            </w:pPr>
          </w:p>
        </w:tc>
        <w:tc>
          <w:tcPr>
            <w:tcW w:w="2970" w:type="dxa"/>
            <w:shd w:val="clear" w:color="auto" w:fill="auto"/>
            <w:tcMar>
              <w:top w:w="100" w:type="dxa"/>
              <w:left w:w="100" w:type="dxa"/>
              <w:bottom w:w="100" w:type="dxa"/>
              <w:right w:w="100" w:type="dxa"/>
            </w:tcMar>
          </w:tcPr>
          <w:p w14:paraId="6444E394" w14:textId="28CA699F" w:rsidR="005C68F9" w:rsidRDefault="005C68F9">
            <w:pPr>
              <w:widowControl w:val="0"/>
              <w:numPr>
                <w:ilvl w:val="0"/>
                <w:numId w:val="2"/>
              </w:numPr>
              <w:spacing w:line="240" w:lineRule="auto"/>
              <w:rPr>
                <w:color w:val="000000"/>
              </w:rPr>
            </w:pPr>
            <w:r>
              <w:rPr>
                <w:color w:val="000000"/>
              </w:rPr>
              <w:t>Vite</w:t>
            </w:r>
          </w:p>
        </w:tc>
        <w:tc>
          <w:tcPr>
            <w:tcW w:w="1230" w:type="dxa"/>
            <w:shd w:val="clear" w:color="auto" w:fill="auto"/>
            <w:tcMar>
              <w:top w:w="100" w:type="dxa"/>
              <w:left w:w="100" w:type="dxa"/>
              <w:bottom w:w="100" w:type="dxa"/>
              <w:right w:w="100" w:type="dxa"/>
            </w:tcMar>
          </w:tcPr>
          <w:p w14:paraId="41DB8E91" w14:textId="3A1C617A" w:rsidR="005C68F9" w:rsidRDefault="005C68F9">
            <w:pPr>
              <w:widowControl w:val="0"/>
              <w:spacing w:line="240" w:lineRule="auto"/>
              <w:jc w:val="center"/>
              <w:rPr>
                <w:color w:val="00B0DF"/>
              </w:rPr>
            </w:pPr>
            <w:r>
              <w:rPr>
                <w:color w:val="00B0DF"/>
              </w:rPr>
              <w:t>◉◉◉</w:t>
            </w:r>
            <w:r>
              <w:rPr>
                <w:color w:val="EFEFEF"/>
              </w:rPr>
              <w:t>◉◉</w:t>
            </w:r>
          </w:p>
        </w:tc>
      </w:tr>
      <w:tr w:rsidR="003249DA" w14:paraId="0ADCF83F" w14:textId="77777777">
        <w:tc>
          <w:tcPr>
            <w:tcW w:w="3285" w:type="dxa"/>
            <w:shd w:val="clear" w:color="auto" w:fill="auto"/>
            <w:tcMar>
              <w:top w:w="100" w:type="dxa"/>
              <w:left w:w="100" w:type="dxa"/>
              <w:bottom w:w="100" w:type="dxa"/>
              <w:right w:w="100" w:type="dxa"/>
            </w:tcMar>
            <w:vAlign w:val="center"/>
          </w:tcPr>
          <w:p w14:paraId="0ADCF83A" w14:textId="43AFCF5C" w:rsidR="003249DA" w:rsidRDefault="005C68F9">
            <w:pPr>
              <w:widowControl w:val="0"/>
              <w:numPr>
                <w:ilvl w:val="0"/>
                <w:numId w:val="2"/>
              </w:numPr>
              <w:spacing w:line="240" w:lineRule="auto"/>
              <w:rPr>
                <w:color w:val="000000"/>
              </w:rPr>
            </w:pPr>
            <w:r>
              <w:rPr>
                <w:color w:val="000000"/>
              </w:rPr>
              <w:t>Adobe (PS &amp; XD)</w:t>
            </w:r>
          </w:p>
        </w:tc>
        <w:tc>
          <w:tcPr>
            <w:tcW w:w="1260" w:type="dxa"/>
            <w:shd w:val="clear" w:color="auto" w:fill="auto"/>
            <w:tcMar>
              <w:top w:w="100" w:type="dxa"/>
              <w:left w:w="100" w:type="dxa"/>
              <w:bottom w:w="100" w:type="dxa"/>
              <w:right w:w="100" w:type="dxa"/>
            </w:tcMar>
          </w:tcPr>
          <w:p w14:paraId="0ADCF83B" w14:textId="6D097D44" w:rsidR="003249DA" w:rsidRDefault="003249DA">
            <w:pPr>
              <w:widowControl w:val="0"/>
              <w:spacing w:line="240" w:lineRule="auto"/>
              <w:jc w:val="center"/>
              <w:rPr>
                <w:color w:val="00B0DF"/>
              </w:rPr>
            </w:pPr>
            <w:r>
              <w:rPr>
                <w:color w:val="00B0DF"/>
              </w:rPr>
              <w:t>◉◉◉</w:t>
            </w:r>
            <w:r w:rsidR="005C68F9">
              <w:rPr>
                <w:color w:val="EFEFEF"/>
              </w:rPr>
              <w:t>◉</w:t>
            </w:r>
            <w:r>
              <w:rPr>
                <w:color w:val="EFEFEF"/>
              </w:rPr>
              <w:t>◉</w:t>
            </w:r>
          </w:p>
        </w:tc>
        <w:tc>
          <w:tcPr>
            <w:tcW w:w="270" w:type="dxa"/>
            <w:shd w:val="clear" w:color="auto" w:fill="auto"/>
            <w:tcMar>
              <w:top w:w="100" w:type="dxa"/>
              <w:left w:w="100" w:type="dxa"/>
              <w:bottom w:w="100" w:type="dxa"/>
              <w:right w:w="100" w:type="dxa"/>
            </w:tcMar>
          </w:tcPr>
          <w:p w14:paraId="0ADCF83C" w14:textId="77777777" w:rsidR="003249DA" w:rsidRDefault="003249DA">
            <w:pPr>
              <w:widowControl w:val="0"/>
              <w:spacing w:line="240" w:lineRule="auto"/>
            </w:pPr>
          </w:p>
        </w:tc>
        <w:tc>
          <w:tcPr>
            <w:tcW w:w="2970" w:type="dxa"/>
            <w:shd w:val="clear" w:color="auto" w:fill="auto"/>
            <w:tcMar>
              <w:top w:w="100" w:type="dxa"/>
              <w:left w:w="100" w:type="dxa"/>
              <w:bottom w:w="100" w:type="dxa"/>
              <w:right w:w="100" w:type="dxa"/>
            </w:tcMar>
          </w:tcPr>
          <w:p w14:paraId="0ADCF83D" w14:textId="0A6A5425" w:rsidR="003249DA" w:rsidRDefault="003249DA" w:rsidP="003249DA">
            <w:pPr>
              <w:widowControl w:val="0"/>
              <w:spacing w:line="240" w:lineRule="auto"/>
              <w:rPr>
                <w:color w:val="000000"/>
              </w:rPr>
            </w:pPr>
          </w:p>
        </w:tc>
        <w:tc>
          <w:tcPr>
            <w:tcW w:w="1230" w:type="dxa"/>
            <w:shd w:val="clear" w:color="auto" w:fill="auto"/>
            <w:tcMar>
              <w:top w:w="100" w:type="dxa"/>
              <w:left w:w="100" w:type="dxa"/>
              <w:bottom w:w="100" w:type="dxa"/>
              <w:right w:w="100" w:type="dxa"/>
            </w:tcMar>
          </w:tcPr>
          <w:p w14:paraId="0ADCF83E" w14:textId="15704EC7" w:rsidR="003249DA" w:rsidRDefault="003249DA">
            <w:pPr>
              <w:widowControl w:val="0"/>
              <w:spacing w:line="240" w:lineRule="auto"/>
              <w:jc w:val="center"/>
              <w:rPr>
                <w:color w:val="00B0DF"/>
              </w:rPr>
            </w:pPr>
          </w:p>
        </w:tc>
      </w:tr>
    </w:tbl>
    <w:p w14:paraId="0ADCF840" w14:textId="77777777" w:rsidR="00FA0113" w:rsidRDefault="00FA0113"/>
    <w:p w14:paraId="0ADCF841" w14:textId="77777777" w:rsidR="00FA0113" w:rsidRDefault="00FA4418">
      <w:pPr>
        <w:pStyle w:val="Kop2"/>
      </w:pPr>
      <w:bookmarkStart w:id="11" w:name="_fqeyhtlkapl6" w:colFirst="0" w:colLast="0"/>
      <w:bookmarkEnd w:id="11"/>
      <w:r>
        <w:t>Experience</w:t>
      </w:r>
    </w:p>
    <w:tbl>
      <w:tblPr>
        <w:tblStyle w:val="a3"/>
        <w:tblW w:w="8580" w:type="dxa"/>
        <w:tblInd w:w="520" w:type="dxa"/>
        <w:tblLayout w:type="fixed"/>
        <w:tblLook w:val="0600" w:firstRow="0" w:lastRow="0" w:firstColumn="0" w:lastColumn="0" w:noHBand="1" w:noVBand="1"/>
      </w:tblPr>
      <w:tblGrid>
        <w:gridCol w:w="1890"/>
        <w:gridCol w:w="6690"/>
      </w:tblGrid>
      <w:tr w:rsidR="003A318F" w:rsidRPr="003A318F" w14:paraId="0ADCF845" w14:textId="77777777">
        <w:tc>
          <w:tcPr>
            <w:tcW w:w="1890" w:type="dxa"/>
            <w:tcBorders>
              <w:top w:val="nil"/>
              <w:left w:val="nil"/>
              <w:bottom w:val="nil"/>
              <w:right w:val="nil"/>
            </w:tcBorders>
            <w:shd w:val="clear" w:color="auto" w:fill="auto"/>
            <w:tcMar>
              <w:top w:w="100" w:type="dxa"/>
              <w:left w:w="100" w:type="dxa"/>
              <w:bottom w:w="100" w:type="dxa"/>
              <w:right w:w="100" w:type="dxa"/>
            </w:tcMar>
          </w:tcPr>
          <w:p w14:paraId="0ADCF842" w14:textId="535BBBA8" w:rsidR="003A318F" w:rsidRDefault="003A318F">
            <w:pPr>
              <w:widowControl w:val="0"/>
              <w:spacing w:line="240" w:lineRule="auto"/>
              <w:rPr>
                <w:b/>
                <w:color w:val="000000"/>
              </w:rPr>
            </w:pPr>
            <w:r>
              <w:rPr>
                <w:b/>
                <w:color w:val="000000"/>
              </w:rPr>
              <w:t>2018 - 2024</w:t>
            </w:r>
          </w:p>
        </w:tc>
        <w:tc>
          <w:tcPr>
            <w:tcW w:w="6690" w:type="dxa"/>
            <w:tcBorders>
              <w:top w:val="nil"/>
              <w:left w:val="nil"/>
              <w:bottom w:val="nil"/>
              <w:right w:val="nil"/>
            </w:tcBorders>
            <w:shd w:val="clear" w:color="auto" w:fill="auto"/>
            <w:tcMar>
              <w:top w:w="100" w:type="dxa"/>
              <w:left w:w="100" w:type="dxa"/>
              <w:bottom w:w="100" w:type="dxa"/>
              <w:right w:w="100" w:type="dxa"/>
            </w:tcMar>
          </w:tcPr>
          <w:p w14:paraId="4E94DA79" w14:textId="44008F6F" w:rsidR="003A318F" w:rsidRPr="00CF1DDE" w:rsidRDefault="003A318F">
            <w:pPr>
              <w:widowControl w:val="0"/>
              <w:spacing w:line="240" w:lineRule="auto"/>
              <w:rPr>
                <w:b/>
                <w:color w:val="000000"/>
                <w:lang w:val="en-US"/>
              </w:rPr>
            </w:pPr>
            <w:r>
              <w:rPr>
                <w:b/>
                <w:color w:val="000000"/>
                <w:lang w:val="en-US"/>
              </w:rPr>
              <w:t>Full stack web developer</w:t>
            </w:r>
          </w:p>
          <w:p w14:paraId="0ADCF844" w14:textId="03F8C83E" w:rsidR="003A318F" w:rsidRPr="00FA4418" w:rsidRDefault="003A318F">
            <w:pPr>
              <w:widowControl w:val="0"/>
              <w:spacing w:line="240" w:lineRule="auto"/>
              <w:rPr>
                <w:b/>
                <w:color w:val="000000"/>
                <w:lang w:val="en-US"/>
              </w:rPr>
            </w:pPr>
            <w:r>
              <w:rPr>
                <w:i/>
                <w:color w:val="000000"/>
                <w:lang w:val="en-US"/>
              </w:rPr>
              <w:t>iVOX</w:t>
            </w:r>
          </w:p>
        </w:tc>
      </w:tr>
      <w:tr w:rsidR="003A318F" w14:paraId="0ADCF855" w14:textId="77777777">
        <w:tc>
          <w:tcPr>
            <w:tcW w:w="1890" w:type="dxa"/>
            <w:tcBorders>
              <w:top w:val="nil"/>
              <w:left w:val="nil"/>
              <w:bottom w:val="nil"/>
              <w:right w:val="nil"/>
            </w:tcBorders>
            <w:shd w:val="clear" w:color="auto" w:fill="auto"/>
            <w:tcMar>
              <w:top w:w="100" w:type="dxa"/>
              <w:left w:w="100" w:type="dxa"/>
              <w:bottom w:w="100" w:type="dxa"/>
              <w:right w:w="100" w:type="dxa"/>
            </w:tcMar>
          </w:tcPr>
          <w:p w14:paraId="0ADCF852" w14:textId="538CF0FC" w:rsidR="003A318F" w:rsidRDefault="003A318F">
            <w:pPr>
              <w:widowControl w:val="0"/>
              <w:spacing w:line="240" w:lineRule="auto"/>
              <w:rPr>
                <w:b/>
                <w:color w:val="000000"/>
              </w:rPr>
            </w:pPr>
          </w:p>
        </w:tc>
        <w:tc>
          <w:tcPr>
            <w:tcW w:w="6690" w:type="dxa"/>
            <w:tcBorders>
              <w:top w:val="nil"/>
              <w:left w:val="nil"/>
              <w:bottom w:val="nil"/>
              <w:right w:val="nil"/>
            </w:tcBorders>
            <w:shd w:val="clear" w:color="auto" w:fill="auto"/>
            <w:tcMar>
              <w:top w:w="100" w:type="dxa"/>
              <w:left w:w="100" w:type="dxa"/>
              <w:bottom w:w="100" w:type="dxa"/>
              <w:right w:w="100" w:type="dxa"/>
            </w:tcMar>
          </w:tcPr>
          <w:p w14:paraId="0ADCF854" w14:textId="48ED52C3" w:rsidR="003A318F" w:rsidRDefault="003A318F">
            <w:pPr>
              <w:widowControl w:val="0"/>
              <w:spacing w:line="240" w:lineRule="auto"/>
              <w:rPr>
                <w:color w:val="000000"/>
              </w:rPr>
            </w:pPr>
          </w:p>
        </w:tc>
      </w:tr>
    </w:tbl>
    <w:p w14:paraId="0ADCF856" w14:textId="77777777" w:rsidR="00FA0113" w:rsidRDefault="00FA0113">
      <w:pPr>
        <w:pStyle w:val="Kop2"/>
      </w:pPr>
      <w:bookmarkStart w:id="12" w:name="_grtq85rtb1pr" w:colFirst="0" w:colLast="0"/>
      <w:bookmarkEnd w:id="12"/>
    </w:p>
    <w:p w14:paraId="0ADCF857" w14:textId="77777777" w:rsidR="00FA0113" w:rsidRDefault="00FA4418">
      <w:pPr>
        <w:pStyle w:val="Kop2"/>
      </w:pPr>
      <w:bookmarkStart w:id="13" w:name="_bqkmr9aofuj8" w:colFirst="0" w:colLast="0"/>
      <w:bookmarkEnd w:id="13"/>
      <w:r>
        <w:t>Project Selection</w:t>
      </w:r>
    </w:p>
    <w:p w14:paraId="41CF2D50" w14:textId="7E9C8AEA" w:rsidR="00F56738" w:rsidRDefault="00CE35EF" w:rsidP="00F56738">
      <w:pPr>
        <w:rPr>
          <w:b/>
          <w:color w:val="000000"/>
        </w:rPr>
      </w:pPr>
      <w:r>
        <w:rPr>
          <w:b/>
          <w:color w:val="000000"/>
        </w:rPr>
        <w:t>iVOX</w:t>
      </w:r>
      <w:r w:rsidR="00F56738">
        <w:rPr>
          <w:b/>
          <w:color w:val="000000"/>
        </w:rPr>
        <w:t xml:space="preserve"> </w:t>
      </w:r>
      <w:r>
        <w:rPr>
          <w:b/>
          <w:color w:val="000000"/>
        </w:rPr>
        <w:t>–</w:t>
      </w:r>
      <w:r w:rsidR="00F56738">
        <w:rPr>
          <w:b/>
          <w:color w:val="000000"/>
        </w:rPr>
        <w:t xml:space="preserve"> </w:t>
      </w:r>
      <w:r>
        <w:rPr>
          <w:b/>
          <w:color w:val="000000"/>
        </w:rPr>
        <w:t xml:space="preserve">beVOX </w:t>
      </w:r>
      <w:r w:rsidR="00F56738">
        <w:rPr>
          <w:b/>
          <w:color w:val="000000"/>
        </w:rPr>
        <w:t>(</w:t>
      </w:r>
      <w:r w:rsidR="006907ED">
        <w:rPr>
          <w:b/>
          <w:color w:val="000000"/>
        </w:rPr>
        <w:t>202</w:t>
      </w:r>
      <w:r>
        <w:rPr>
          <w:b/>
          <w:color w:val="000000"/>
        </w:rPr>
        <w:t>0</w:t>
      </w:r>
      <w:r w:rsidR="00F56738">
        <w:rPr>
          <w:b/>
          <w:color w:val="000000"/>
        </w:rPr>
        <w:t xml:space="preserve"> - </w:t>
      </w:r>
      <w:r w:rsidR="003249DA">
        <w:rPr>
          <w:b/>
          <w:color w:val="000000"/>
        </w:rPr>
        <w:t>2024</w:t>
      </w:r>
      <w:r w:rsidR="00F56738">
        <w:rPr>
          <w:b/>
          <w:color w:val="000000"/>
        </w:rPr>
        <w:t>)</w:t>
      </w:r>
    </w:p>
    <w:p w14:paraId="440A3FC9" w14:textId="77777777" w:rsidR="00F56738" w:rsidRDefault="00F56738" w:rsidP="00F56738">
      <w:pPr>
        <w:rPr>
          <w:color w:val="000000"/>
        </w:rPr>
      </w:pPr>
    </w:p>
    <w:p w14:paraId="0BC1FDC5" w14:textId="77777777" w:rsidR="00333A6D" w:rsidRDefault="003249DA" w:rsidP="006907ED">
      <w:pPr>
        <w:ind w:left="720"/>
        <w:rPr>
          <w:color w:val="000000"/>
          <w:lang w:val="en-US"/>
        </w:rPr>
      </w:pPr>
      <w:r>
        <w:rPr>
          <w:color w:val="000000"/>
          <w:lang w:val="en-US"/>
        </w:rPr>
        <w:t>iVOX is a Leuven based online market research company</w:t>
      </w:r>
      <w:r w:rsidR="00333A6D">
        <w:rPr>
          <w:color w:val="000000"/>
          <w:lang w:val="en-US"/>
        </w:rPr>
        <w:t xml:space="preserve"> that has an active panel of a few thousand Belgians, which are contacted to fill in surveys daily. </w:t>
      </w:r>
    </w:p>
    <w:p w14:paraId="0ADCF858" w14:textId="6DE881A1" w:rsidR="00FA0113" w:rsidRDefault="00333A6D" w:rsidP="006907ED">
      <w:pPr>
        <w:ind w:left="720"/>
        <w:rPr>
          <w:color w:val="000000"/>
          <w:lang w:val="en-US"/>
        </w:rPr>
      </w:pPr>
      <w:r>
        <w:rPr>
          <w:color w:val="000000"/>
          <w:lang w:val="en-US"/>
        </w:rPr>
        <w:t>Around 2020 the need to upgrade the current survey software arose, which coincided with the need for a future proof &amp; high capacity “dummy-proof” software tool that enables non-technical profiles to set-up Stem van Vlaanderen-like projects (see below).</w:t>
      </w:r>
    </w:p>
    <w:p w14:paraId="74077AA5" w14:textId="77777777" w:rsidR="00333A6D" w:rsidRDefault="00333A6D" w:rsidP="006907ED">
      <w:pPr>
        <w:ind w:left="720"/>
        <w:rPr>
          <w:color w:val="000000"/>
          <w:lang w:val="en-US"/>
        </w:rPr>
      </w:pPr>
    </w:p>
    <w:p w14:paraId="3234C894" w14:textId="6B6F263E" w:rsidR="00333A6D" w:rsidRDefault="00333A6D" w:rsidP="006907ED">
      <w:pPr>
        <w:ind w:left="720"/>
        <w:rPr>
          <w:color w:val="000000"/>
          <w:lang w:val="en-US"/>
        </w:rPr>
      </w:pPr>
      <w:r>
        <w:rPr>
          <w:color w:val="000000"/>
          <w:lang w:val="en-US"/>
        </w:rPr>
        <w:t xml:space="preserve">This software tool, later named beVOX, became a </w:t>
      </w:r>
      <w:r w:rsidR="00AE57E2">
        <w:rPr>
          <w:color w:val="000000"/>
          <w:lang w:val="en-US"/>
        </w:rPr>
        <w:t>fully-fledged</w:t>
      </w:r>
      <w:r>
        <w:rPr>
          <w:color w:val="000000"/>
          <w:lang w:val="en-US"/>
        </w:rPr>
        <w:t xml:space="preserve"> SaaS survey software, which had a few active b2b licensed customers.</w:t>
      </w:r>
    </w:p>
    <w:p w14:paraId="02702DDA" w14:textId="77627E24" w:rsidR="00333A6D" w:rsidRDefault="00333A6D" w:rsidP="006907ED">
      <w:pPr>
        <w:ind w:left="720"/>
        <w:rPr>
          <w:color w:val="000000"/>
          <w:lang w:val="en-US"/>
        </w:rPr>
      </w:pPr>
      <w:r>
        <w:rPr>
          <w:color w:val="000000"/>
          <w:lang w:val="en-US"/>
        </w:rPr>
        <w:t xml:space="preserve">I worked as a full stack developer on this tool and thus was responsible for </w:t>
      </w:r>
      <w:r w:rsidR="003F08D2">
        <w:rPr>
          <w:color w:val="000000"/>
          <w:lang w:val="en-US"/>
        </w:rPr>
        <w:t>front- and backend development tasks</w:t>
      </w:r>
      <w:r w:rsidR="00CE0937">
        <w:rPr>
          <w:color w:val="000000"/>
          <w:lang w:val="en-US"/>
        </w:rPr>
        <w:t>.</w:t>
      </w:r>
    </w:p>
    <w:p w14:paraId="4B5C03C7" w14:textId="4B3A5A7D" w:rsidR="003F08D2" w:rsidRDefault="003F08D2" w:rsidP="006907ED">
      <w:pPr>
        <w:ind w:left="720"/>
        <w:rPr>
          <w:color w:val="000000"/>
          <w:lang w:val="en-US"/>
        </w:rPr>
      </w:pPr>
      <w:r>
        <w:rPr>
          <w:color w:val="000000"/>
          <w:lang w:val="en-US"/>
        </w:rPr>
        <w:t>I also managed the release cycle and was partially responsible for keeping contact with the licensed clients.</w:t>
      </w:r>
    </w:p>
    <w:p w14:paraId="054ACF41" w14:textId="77777777" w:rsidR="00333A6D" w:rsidRDefault="00333A6D" w:rsidP="006907ED">
      <w:pPr>
        <w:ind w:left="720"/>
        <w:rPr>
          <w:color w:val="000000"/>
          <w:lang w:val="en-US"/>
        </w:rPr>
      </w:pPr>
    </w:p>
    <w:p w14:paraId="1B19B1B1" w14:textId="2EA743C3" w:rsidR="00333A6D" w:rsidRPr="00063393" w:rsidRDefault="00333A6D" w:rsidP="006907ED">
      <w:pPr>
        <w:ind w:left="720"/>
        <w:rPr>
          <w:color w:val="000000"/>
          <w:lang w:val="en-US"/>
        </w:rPr>
      </w:pPr>
      <w:r>
        <w:rPr>
          <w:color w:val="000000"/>
          <w:lang w:val="en-US"/>
        </w:rPr>
        <w:t xml:space="preserve">Technologies used: Vue.js front-end combined with a Node.js backend. The back-end ran on AWS and was managed via the Serverless Framework. </w:t>
      </w:r>
      <w:r w:rsidRPr="00063393">
        <w:rPr>
          <w:color w:val="000000"/>
          <w:lang w:val="en-US"/>
        </w:rPr>
        <w:t>A MongoDB database was also used.</w:t>
      </w:r>
    </w:p>
    <w:p w14:paraId="5480070B" w14:textId="77777777" w:rsidR="006907ED" w:rsidRPr="00063393" w:rsidRDefault="006907ED" w:rsidP="00F56738">
      <w:pPr>
        <w:rPr>
          <w:lang w:val="en-US"/>
        </w:rPr>
      </w:pPr>
    </w:p>
    <w:p w14:paraId="1D4CC453" w14:textId="77777777" w:rsidR="00CE0937" w:rsidRPr="00063393" w:rsidRDefault="00CE0937">
      <w:pPr>
        <w:rPr>
          <w:b/>
          <w:color w:val="000000"/>
          <w:lang w:val="en-US"/>
        </w:rPr>
      </w:pPr>
    </w:p>
    <w:p w14:paraId="18EB47BB" w14:textId="77777777" w:rsidR="00CE0937" w:rsidRPr="00063393" w:rsidRDefault="00CE0937">
      <w:pPr>
        <w:rPr>
          <w:b/>
          <w:color w:val="000000"/>
          <w:lang w:val="en-US"/>
        </w:rPr>
      </w:pPr>
    </w:p>
    <w:p w14:paraId="4440E243" w14:textId="77777777" w:rsidR="00CE0937" w:rsidRPr="00063393" w:rsidRDefault="00CE0937">
      <w:pPr>
        <w:rPr>
          <w:b/>
          <w:color w:val="000000"/>
          <w:lang w:val="en-US"/>
        </w:rPr>
      </w:pPr>
    </w:p>
    <w:p w14:paraId="72C04B20" w14:textId="77777777" w:rsidR="00CE0937" w:rsidRPr="00063393" w:rsidRDefault="00CE0937">
      <w:pPr>
        <w:rPr>
          <w:b/>
          <w:color w:val="000000"/>
          <w:lang w:val="en-US"/>
        </w:rPr>
      </w:pPr>
    </w:p>
    <w:p w14:paraId="15B86B76" w14:textId="77777777" w:rsidR="00CE0937" w:rsidRPr="00063393" w:rsidRDefault="00CE0937">
      <w:pPr>
        <w:rPr>
          <w:b/>
          <w:color w:val="000000"/>
          <w:lang w:val="en-US"/>
        </w:rPr>
      </w:pPr>
    </w:p>
    <w:p w14:paraId="0315AC27" w14:textId="77777777" w:rsidR="00CE0937" w:rsidRPr="00063393" w:rsidRDefault="00CE0937">
      <w:pPr>
        <w:rPr>
          <w:b/>
          <w:color w:val="000000"/>
          <w:lang w:val="en-US"/>
        </w:rPr>
      </w:pPr>
    </w:p>
    <w:p w14:paraId="6F5F0F50" w14:textId="77777777" w:rsidR="00CE0937" w:rsidRPr="00063393" w:rsidRDefault="00CE0937">
      <w:pPr>
        <w:rPr>
          <w:b/>
          <w:color w:val="000000"/>
          <w:lang w:val="en-US"/>
        </w:rPr>
      </w:pPr>
    </w:p>
    <w:p w14:paraId="7A09EB77" w14:textId="77777777" w:rsidR="00CE0937" w:rsidRPr="00063393" w:rsidRDefault="00CE0937">
      <w:pPr>
        <w:rPr>
          <w:b/>
          <w:color w:val="000000"/>
          <w:lang w:val="en-US"/>
        </w:rPr>
      </w:pPr>
    </w:p>
    <w:p w14:paraId="7E96E1C4" w14:textId="77777777" w:rsidR="00CE0937" w:rsidRPr="00063393" w:rsidRDefault="00CE0937">
      <w:pPr>
        <w:rPr>
          <w:b/>
          <w:color w:val="000000"/>
          <w:lang w:val="en-US"/>
        </w:rPr>
      </w:pPr>
    </w:p>
    <w:p w14:paraId="0ADCF859" w14:textId="699B1C3B" w:rsidR="00FA0113" w:rsidRPr="00063393" w:rsidRDefault="00CE35EF">
      <w:pPr>
        <w:rPr>
          <w:b/>
          <w:color w:val="000000"/>
          <w:lang w:val="en-US"/>
        </w:rPr>
      </w:pPr>
      <w:r w:rsidRPr="00063393">
        <w:rPr>
          <w:b/>
          <w:color w:val="000000"/>
          <w:lang w:val="en-US"/>
        </w:rPr>
        <w:lastRenderedPageBreak/>
        <w:t xml:space="preserve">iVOX/DPG Media </w:t>
      </w:r>
      <w:r w:rsidR="003249DA" w:rsidRPr="00063393">
        <w:rPr>
          <w:b/>
          <w:color w:val="000000"/>
          <w:lang w:val="en-US"/>
        </w:rPr>
        <w:t xml:space="preserve">– </w:t>
      </w:r>
      <w:r w:rsidR="00CE0937" w:rsidRPr="00063393">
        <w:rPr>
          <w:b/>
          <w:color w:val="000000"/>
          <w:lang w:val="en-US"/>
        </w:rPr>
        <w:t xml:space="preserve">Stem van Vlaanderen &amp; </w:t>
      </w:r>
      <w:proofErr w:type="spellStart"/>
      <w:r w:rsidR="00CE0937" w:rsidRPr="00063393">
        <w:rPr>
          <w:b/>
          <w:color w:val="000000"/>
          <w:lang w:val="en-US"/>
        </w:rPr>
        <w:t>Kieswijzer</w:t>
      </w:r>
      <w:proofErr w:type="spellEnd"/>
      <w:r w:rsidR="00FA4418" w:rsidRPr="00063393">
        <w:rPr>
          <w:b/>
          <w:color w:val="000000"/>
          <w:lang w:val="en-US"/>
        </w:rPr>
        <w:t xml:space="preserve">  (20</w:t>
      </w:r>
      <w:r w:rsidR="003249DA" w:rsidRPr="00063393">
        <w:rPr>
          <w:b/>
          <w:color w:val="000000"/>
          <w:lang w:val="en-US"/>
        </w:rPr>
        <w:t>1</w:t>
      </w:r>
      <w:r w:rsidR="00CE0937" w:rsidRPr="00063393">
        <w:rPr>
          <w:b/>
          <w:color w:val="000000"/>
          <w:lang w:val="en-US"/>
        </w:rPr>
        <w:t>9</w:t>
      </w:r>
      <w:r w:rsidR="00FA4418" w:rsidRPr="00063393">
        <w:rPr>
          <w:b/>
          <w:color w:val="000000"/>
          <w:lang w:val="en-US"/>
        </w:rPr>
        <w:t xml:space="preserve"> - </w:t>
      </w:r>
      <w:r w:rsidR="00F56738" w:rsidRPr="00063393">
        <w:rPr>
          <w:b/>
          <w:color w:val="000000"/>
          <w:lang w:val="en-US"/>
        </w:rPr>
        <w:t>202</w:t>
      </w:r>
      <w:r w:rsidR="00CE0937" w:rsidRPr="00063393">
        <w:rPr>
          <w:b/>
          <w:color w:val="000000"/>
          <w:lang w:val="en-US"/>
        </w:rPr>
        <w:t>1</w:t>
      </w:r>
      <w:r w:rsidR="00FA4418" w:rsidRPr="00063393">
        <w:rPr>
          <w:b/>
          <w:color w:val="000000"/>
          <w:lang w:val="en-US"/>
        </w:rPr>
        <w:t>)</w:t>
      </w:r>
    </w:p>
    <w:p w14:paraId="0ADCF85A" w14:textId="77777777" w:rsidR="00FA0113" w:rsidRPr="00063393" w:rsidRDefault="00FA0113">
      <w:pPr>
        <w:rPr>
          <w:color w:val="000000"/>
          <w:lang w:val="en-US"/>
        </w:rPr>
      </w:pPr>
    </w:p>
    <w:p w14:paraId="2AE48E85" w14:textId="66EC7D56" w:rsidR="00333A6D" w:rsidRDefault="00CE0937" w:rsidP="00CE0937">
      <w:pPr>
        <w:ind w:left="720"/>
        <w:rPr>
          <w:color w:val="000000"/>
          <w:lang w:val="en-US"/>
        </w:rPr>
      </w:pPr>
      <w:r w:rsidRPr="00CE0937">
        <w:rPr>
          <w:color w:val="000000"/>
          <w:lang w:val="en-US"/>
        </w:rPr>
        <w:t>During the month leading u</w:t>
      </w:r>
      <w:r>
        <w:rPr>
          <w:color w:val="000000"/>
          <w:lang w:val="en-US"/>
        </w:rPr>
        <w:t>p to the Belgian &amp; Dutch elections DPG Media always publishes  an online tool that enables their readers to match themselves with the available parties and politicians. This tool has been built by iVOX for the last 10 years.</w:t>
      </w:r>
    </w:p>
    <w:p w14:paraId="402F90AD" w14:textId="77777777" w:rsidR="00CE0937" w:rsidRDefault="00CE0937" w:rsidP="00CE0937">
      <w:pPr>
        <w:ind w:left="720"/>
        <w:rPr>
          <w:color w:val="000000"/>
          <w:lang w:val="en-US"/>
        </w:rPr>
      </w:pPr>
    </w:p>
    <w:p w14:paraId="2C68CE30" w14:textId="3E95CAEE" w:rsidR="00CE0937" w:rsidRDefault="00CE0937" w:rsidP="00CE0937">
      <w:pPr>
        <w:ind w:left="720"/>
        <w:rPr>
          <w:color w:val="000000"/>
          <w:lang w:val="en-US"/>
        </w:rPr>
      </w:pPr>
      <w:r>
        <w:rPr>
          <w:color w:val="000000"/>
          <w:lang w:val="en-US"/>
        </w:rPr>
        <w:t>Due to high load requirements, +- 2 million participants in the last 2 days before the elections, a specific AWS set-up was created.</w:t>
      </w:r>
    </w:p>
    <w:p w14:paraId="3E50D46B" w14:textId="77777777" w:rsidR="00CE0937" w:rsidRDefault="00CE0937" w:rsidP="00CE0937">
      <w:pPr>
        <w:ind w:left="720"/>
        <w:rPr>
          <w:color w:val="000000"/>
          <w:lang w:val="en-US"/>
        </w:rPr>
      </w:pPr>
    </w:p>
    <w:p w14:paraId="019A6369" w14:textId="2F8FF9AD" w:rsidR="00CE0937" w:rsidRDefault="00CE0937" w:rsidP="00CE0937">
      <w:pPr>
        <w:ind w:left="720"/>
        <w:rPr>
          <w:color w:val="000000"/>
          <w:lang w:val="en-US"/>
        </w:rPr>
      </w:pPr>
      <w:r>
        <w:rPr>
          <w:color w:val="000000"/>
          <w:lang w:val="en-US"/>
        </w:rPr>
        <w:t>After this set-up was established, I was co-responsible for the front &amp; backend development &amp; project-management of these recurring projects.</w:t>
      </w:r>
    </w:p>
    <w:p w14:paraId="1F1F28DF" w14:textId="77777777" w:rsidR="00CE0937" w:rsidRDefault="00CE0937" w:rsidP="00CE0937">
      <w:pPr>
        <w:ind w:left="720"/>
        <w:rPr>
          <w:color w:val="000000"/>
          <w:lang w:val="en-US"/>
        </w:rPr>
      </w:pPr>
    </w:p>
    <w:p w14:paraId="695FC86C" w14:textId="39091085" w:rsidR="00CE0937" w:rsidRDefault="00CE0937" w:rsidP="00CE0937">
      <w:pPr>
        <w:ind w:left="720"/>
        <w:rPr>
          <w:color w:val="000000"/>
          <w:lang w:val="en-US"/>
        </w:rPr>
      </w:pPr>
      <w:r>
        <w:rPr>
          <w:color w:val="000000"/>
          <w:lang w:val="en-US"/>
        </w:rPr>
        <w:t>Technologies used: Vue.js front-end combined with a Node.js backend. The back-end ran on AWS and was managed via the Serverless Framework</w:t>
      </w:r>
    </w:p>
    <w:p w14:paraId="07781619" w14:textId="77777777" w:rsidR="00063393" w:rsidRDefault="00063393" w:rsidP="00CE0937">
      <w:pPr>
        <w:ind w:left="720"/>
        <w:rPr>
          <w:color w:val="000000"/>
          <w:lang w:val="en-US"/>
        </w:rPr>
      </w:pPr>
    </w:p>
    <w:p w14:paraId="222AB7AD" w14:textId="2E4BF9E8" w:rsidR="00063393" w:rsidRPr="00CE0937" w:rsidRDefault="00063393" w:rsidP="00063393">
      <w:pPr>
        <w:rPr>
          <w:b/>
          <w:color w:val="000000"/>
          <w:lang w:val="en-US"/>
        </w:rPr>
      </w:pPr>
      <w:r w:rsidRPr="00CE0937">
        <w:rPr>
          <w:b/>
          <w:color w:val="000000"/>
          <w:lang w:val="en-US"/>
        </w:rPr>
        <w:t>iVOX</w:t>
      </w:r>
      <w:r>
        <w:rPr>
          <w:b/>
          <w:color w:val="000000"/>
          <w:lang w:val="en-US"/>
        </w:rPr>
        <w:t>/</w:t>
      </w:r>
      <w:proofErr w:type="spellStart"/>
      <w:r>
        <w:rPr>
          <w:b/>
          <w:color w:val="000000"/>
          <w:lang w:val="en-US"/>
        </w:rPr>
        <w:t>Profel</w:t>
      </w:r>
      <w:proofErr w:type="spellEnd"/>
      <w:r w:rsidRPr="00CE0937">
        <w:rPr>
          <w:b/>
          <w:color w:val="000000"/>
          <w:lang w:val="en-US"/>
        </w:rPr>
        <w:t xml:space="preserve"> – </w:t>
      </w:r>
      <w:r>
        <w:rPr>
          <w:b/>
          <w:color w:val="000000"/>
          <w:lang w:val="en-US"/>
        </w:rPr>
        <w:t>Dashboarding tool</w:t>
      </w:r>
      <w:r w:rsidRPr="00CE0937">
        <w:rPr>
          <w:b/>
          <w:color w:val="000000"/>
          <w:lang w:val="en-US"/>
        </w:rPr>
        <w:t xml:space="preserve"> (20</w:t>
      </w:r>
      <w:r>
        <w:rPr>
          <w:b/>
          <w:color w:val="000000"/>
          <w:lang w:val="en-US"/>
        </w:rPr>
        <w:t>20</w:t>
      </w:r>
      <w:r w:rsidRPr="00CE0937">
        <w:rPr>
          <w:b/>
          <w:color w:val="000000"/>
          <w:lang w:val="en-US"/>
        </w:rPr>
        <w:t>)</w:t>
      </w:r>
    </w:p>
    <w:p w14:paraId="50B44DF0" w14:textId="329D6500" w:rsidR="00063393" w:rsidRPr="00CE0937" w:rsidRDefault="00063393" w:rsidP="00063393">
      <w:pPr>
        <w:rPr>
          <w:color w:val="000000"/>
          <w:lang w:val="en-US"/>
        </w:rPr>
      </w:pPr>
    </w:p>
    <w:p w14:paraId="2992141A" w14:textId="77777777" w:rsidR="00063393" w:rsidRDefault="00063393" w:rsidP="00063393">
      <w:pPr>
        <w:ind w:left="720"/>
        <w:rPr>
          <w:bCs/>
          <w:color w:val="000000"/>
          <w:lang w:val="en-US"/>
        </w:rPr>
      </w:pPr>
      <w:r w:rsidRPr="00063393">
        <w:rPr>
          <w:bCs/>
          <w:color w:val="000000"/>
          <w:lang w:val="en-US"/>
        </w:rPr>
        <w:t xml:space="preserve">A customer specific dashboarding tool used to enhance readability of the research data provided by iVOX. The tool allowed combining of various filters to display research data for specific sub-groups in a user-friendly way. </w:t>
      </w:r>
    </w:p>
    <w:p w14:paraId="51428420" w14:textId="77777777" w:rsidR="00063393" w:rsidRDefault="00063393" w:rsidP="00063393">
      <w:pPr>
        <w:ind w:left="720"/>
        <w:rPr>
          <w:bCs/>
          <w:color w:val="000000"/>
          <w:lang w:val="en-US"/>
        </w:rPr>
      </w:pPr>
    </w:p>
    <w:p w14:paraId="7E5CBF66" w14:textId="36F5CE77" w:rsidR="00CE0937" w:rsidRPr="00063393" w:rsidRDefault="00063393" w:rsidP="00063393">
      <w:pPr>
        <w:ind w:left="720"/>
        <w:rPr>
          <w:bCs/>
          <w:color w:val="000000"/>
          <w:lang w:val="en-US"/>
        </w:rPr>
      </w:pPr>
      <w:r>
        <w:rPr>
          <w:bCs/>
          <w:color w:val="000000"/>
          <w:lang w:val="en-US"/>
        </w:rPr>
        <w:t xml:space="preserve">Technologies used: </w:t>
      </w:r>
      <w:r w:rsidRPr="00063393">
        <w:rPr>
          <w:bCs/>
          <w:color w:val="000000"/>
          <w:lang w:val="en-US"/>
        </w:rPr>
        <w:t>PHP (LAMP)</w:t>
      </w:r>
      <w:r w:rsidR="00604D1C">
        <w:rPr>
          <w:bCs/>
          <w:color w:val="000000"/>
          <w:lang w:val="en-US"/>
        </w:rPr>
        <w:t xml:space="preserve">, </w:t>
      </w:r>
      <w:r w:rsidRPr="00063393">
        <w:rPr>
          <w:bCs/>
          <w:color w:val="000000"/>
          <w:lang w:val="en-US"/>
        </w:rPr>
        <w:t>Vue</w:t>
      </w:r>
      <w:r>
        <w:rPr>
          <w:bCs/>
          <w:color w:val="000000"/>
          <w:lang w:val="en-US"/>
        </w:rPr>
        <w:t>.js</w:t>
      </w:r>
    </w:p>
    <w:p w14:paraId="429B5176" w14:textId="77777777" w:rsidR="00063393" w:rsidRPr="00CE0937" w:rsidRDefault="00063393" w:rsidP="00333A6D">
      <w:pPr>
        <w:rPr>
          <w:b/>
          <w:color w:val="000000"/>
          <w:lang w:val="en-US"/>
        </w:rPr>
      </w:pPr>
    </w:p>
    <w:p w14:paraId="59F97B46" w14:textId="77777777" w:rsidR="00CE0937" w:rsidRPr="00CE0937" w:rsidRDefault="00CE0937" w:rsidP="00333A6D">
      <w:pPr>
        <w:rPr>
          <w:b/>
          <w:color w:val="000000"/>
          <w:lang w:val="en-US"/>
        </w:rPr>
      </w:pPr>
    </w:p>
    <w:p w14:paraId="467313CA" w14:textId="51826156" w:rsidR="00333A6D" w:rsidRPr="00CE0937" w:rsidRDefault="00333A6D" w:rsidP="00333A6D">
      <w:pPr>
        <w:rPr>
          <w:b/>
          <w:color w:val="000000"/>
          <w:lang w:val="en-US"/>
        </w:rPr>
      </w:pPr>
      <w:r w:rsidRPr="00CE0937">
        <w:rPr>
          <w:b/>
          <w:color w:val="000000"/>
          <w:lang w:val="en-US"/>
        </w:rPr>
        <w:t xml:space="preserve">iVOX – </w:t>
      </w:r>
      <w:r w:rsidR="00CE0937" w:rsidRPr="00CE0937">
        <w:rPr>
          <w:b/>
          <w:color w:val="000000"/>
          <w:lang w:val="en-US"/>
        </w:rPr>
        <w:t xml:space="preserve">Various “interactive” projects </w:t>
      </w:r>
      <w:r w:rsidRPr="00CE0937">
        <w:rPr>
          <w:b/>
          <w:color w:val="000000"/>
          <w:lang w:val="en-US"/>
        </w:rPr>
        <w:t>(201</w:t>
      </w:r>
      <w:r w:rsidR="00CE0937" w:rsidRPr="00CE0937">
        <w:rPr>
          <w:b/>
          <w:color w:val="000000"/>
          <w:lang w:val="en-US"/>
        </w:rPr>
        <w:t>8</w:t>
      </w:r>
      <w:r w:rsidRPr="00CE0937">
        <w:rPr>
          <w:b/>
          <w:color w:val="000000"/>
          <w:lang w:val="en-US"/>
        </w:rPr>
        <w:t xml:space="preserve"> - 2023)</w:t>
      </w:r>
    </w:p>
    <w:p w14:paraId="47CAF6C9" w14:textId="77777777" w:rsidR="00333A6D" w:rsidRPr="00CE0937" w:rsidRDefault="00333A6D" w:rsidP="00333A6D">
      <w:pPr>
        <w:rPr>
          <w:color w:val="000000"/>
          <w:lang w:val="en-US"/>
        </w:rPr>
      </w:pPr>
    </w:p>
    <w:p w14:paraId="0ADCF8B5" w14:textId="4E72969C" w:rsidR="00FA0113" w:rsidRDefault="00CE0937" w:rsidP="00CE0937">
      <w:pPr>
        <w:ind w:left="720"/>
        <w:rPr>
          <w:color w:val="000000"/>
          <w:lang w:val="en-US"/>
        </w:rPr>
      </w:pPr>
      <w:r>
        <w:rPr>
          <w:color w:val="000000"/>
          <w:lang w:val="en-US"/>
        </w:rPr>
        <w:t xml:space="preserve">iVOX regularly had clients who wanted to create surveys that had a more brand- or event specific styling. These type of surveys were visualized by an external designer and afterwards implemented on top of the existing survey software. </w:t>
      </w:r>
    </w:p>
    <w:p w14:paraId="70AA18A3" w14:textId="52AD07D8" w:rsidR="00CE0937" w:rsidRDefault="00CE0937" w:rsidP="00CE0937">
      <w:pPr>
        <w:ind w:left="720"/>
        <w:rPr>
          <w:color w:val="000000"/>
          <w:lang w:val="en-US"/>
        </w:rPr>
      </w:pPr>
      <w:r>
        <w:rPr>
          <w:color w:val="000000"/>
          <w:lang w:val="en-US"/>
        </w:rPr>
        <w:t xml:space="preserve">With a high focus on pixel-perfect recreation of the designs, these projects were always a challenge to my CSS &amp; </w:t>
      </w:r>
      <w:proofErr w:type="spellStart"/>
      <w:r>
        <w:rPr>
          <w:color w:val="000000"/>
          <w:lang w:val="en-US"/>
        </w:rPr>
        <w:t>Javascript</w:t>
      </w:r>
      <w:proofErr w:type="spellEnd"/>
      <w:r>
        <w:rPr>
          <w:color w:val="000000"/>
          <w:lang w:val="en-US"/>
        </w:rPr>
        <w:t xml:space="preserve"> knowledge.</w:t>
      </w:r>
    </w:p>
    <w:p w14:paraId="153F9851" w14:textId="77777777" w:rsidR="00CE0937" w:rsidRDefault="00CE0937" w:rsidP="00CE0937">
      <w:pPr>
        <w:ind w:left="720"/>
        <w:rPr>
          <w:color w:val="000000"/>
          <w:lang w:val="en-US"/>
        </w:rPr>
      </w:pPr>
    </w:p>
    <w:p w14:paraId="30446161" w14:textId="7F8ED8B3" w:rsidR="00CE0937" w:rsidRDefault="00CE0937" w:rsidP="00CE0937">
      <w:pPr>
        <w:ind w:left="720"/>
        <w:rPr>
          <w:color w:val="000000"/>
          <w:lang w:val="en-US"/>
        </w:rPr>
      </w:pPr>
      <w:r>
        <w:rPr>
          <w:color w:val="000000"/>
          <w:lang w:val="en-US"/>
        </w:rPr>
        <w:t xml:space="preserve">Technologies used: CSS, </w:t>
      </w:r>
      <w:proofErr w:type="spellStart"/>
      <w:r>
        <w:rPr>
          <w:color w:val="000000"/>
          <w:lang w:val="en-US"/>
        </w:rPr>
        <w:t>Java</w:t>
      </w:r>
      <w:r w:rsidR="000A5C0B">
        <w:rPr>
          <w:color w:val="000000"/>
          <w:lang w:val="en-US"/>
        </w:rPr>
        <w:t>script</w:t>
      </w:r>
      <w:proofErr w:type="spellEnd"/>
      <w:r w:rsidR="000A5C0B">
        <w:rPr>
          <w:color w:val="000000"/>
          <w:lang w:val="en-US"/>
        </w:rPr>
        <w:t>, PHP</w:t>
      </w:r>
    </w:p>
    <w:p w14:paraId="0478C090" w14:textId="77777777" w:rsidR="002C1B4E" w:rsidRPr="000A5C0B" w:rsidRDefault="002C1B4E" w:rsidP="00CE0937">
      <w:pPr>
        <w:ind w:left="720"/>
        <w:rPr>
          <w:lang w:val="en-US"/>
        </w:rPr>
      </w:pPr>
    </w:p>
    <w:p w14:paraId="0ADCF8B6" w14:textId="77777777" w:rsidR="00FA0113" w:rsidRPr="00F56738" w:rsidRDefault="00FA0113">
      <w:pPr>
        <w:rPr>
          <w:lang w:val="en-US"/>
        </w:rPr>
      </w:pPr>
    </w:p>
    <w:p w14:paraId="0ADCF8B7" w14:textId="77777777" w:rsidR="00FA0113" w:rsidRPr="00F56738" w:rsidRDefault="00FA4418">
      <w:pPr>
        <w:pStyle w:val="Kop2"/>
        <w:rPr>
          <w:lang w:val="en-US"/>
        </w:rPr>
      </w:pPr>
      <w:bookmarkStart w:id="14" w:name="_2k2fcltvto10" w:colFirst="0" w:colLast="0"/>
      <w:bookmarkEnd w:id="14"/>
      <w:r w:rsidRPr="00F56738">
        <w:rPr>
          <w:lang w:val="en-US"/>
        </w:rPr>
        <w:t>Contact</w:t>
      </w:r>
    </w:p>
    <w:p w14:paraId="0ADCF8B8" w14:textId="7AD53B18" w:rsidR="00FA0113" w:rsidRPr="00CE35EF" w:rsidRDefault="00CE35EF">
      <w:pPr>
        <w:rPr>
          <w:b/>
          <w:color w:val="000000"/>
          <w:lang w:val="nl-NL"/>
        </w:rPr>
      </w:pPr>
      <w:r w:rsidRPr="00CE35EF">
        <w:rPr>
          <w:b/>
          <w:color w:val="000000"/>
          <w:lang w:val="nl-NL"/>
        </w:rPr>
        <w:t>arnocoussement@gmail.</w:t>
      </w:r>
      <w:r>
        <w:rPr>
          <w:b/>
          <w:color w:val="000000"/>
          <w:lang w:val="nl-NL"/>
        </w:rPr>
        <w:t>com</w:t>
      </w:r>
    </w:p>
    <w:p w14:paraId="0ADCF8B9" w14:textId="77777777" w:rsidR="00FA0113" w:rsidRPr="00CE35EF" w:rsidRDefault="00FA0113">
      <w:pPr>
        <w:rPr>
          <w:b/>
          <w:color w:val="000000"/>
          <w:lang w:val="nl-NL"/>
        </w:rPr>
      </w:pPr>
    </w:p>
    <w:p w14:paraId="0ADCF8BA" w14:textId="2F8122AA" w:rsidR="00FA0113" w:rsidRPr="00CE35EF" w:rsidRDefault="00CE35EF">
      <w:pPr>
        <w:rPr>
          <w:color w:val="000000"/>
          <w:lang w:val="nl-NL"/>
        </w:rPr>
      </w:pPr>
      <w:r w:rsidRPr="00CE35EF">
        <w:rPr>
          <w:color w:val="000000"/>
          <w:lang w:val="nl-NL"/>
        </w:rPr>
        <w:t>Nieuwstraat 54</w:t>
      </w:r>
    </w:p>
    <w:p w14:paraId="0ADCF8BB" w14:textId="59054F64" w:rsidR="00FA0113" w:rsidRDefault="00CE35EF">
      <w:pPr>
        <w:rPr>
          <w:color w:val="000000"/>
        </w:rPr>
      </w:pPr>
      <w:r>
        <w:rPr>
          <w:color w:val="000000"/>
        </w:rPr>
        <w:t>3018 Wijgmaal</w:t>
      </w:r>
    </w:p>
    <w:p w14:paraId="0ADCF8BC" w14:textId="0AF8282B" w:rsidR="00FA0113" w:rsidRDefault="00FA4418">
      <w:pPr>
        <w:rPr>
          <w:color w:val="000000"/>
        </w:rPr>
      </w:pPr>
      <w:r>
        <w:rPr>
          <w:color w:val="000000"/>
        </w:rPr>
        <w:t>+32 4</w:t>
      </w:r>
      <w:r w:rsidR="00CE35EF">
        <w:rPr>
          <w:color w:val="000000"/>
        </w:rPr>
        <w:t>71 37 77 19</w:t>
      </w:r>
    </w:p>
    <w:p w14:paraId="0ADCF8BE" w14:textId="77777777" w:rsidR="00FA0113" w:rsidRDefault="00FA0113"/>
    <w:sectPr w:rsidR="00FA0113">
      <w:headerReference w:type="default" r:id="rId11"/>
      <w:headerReference w:type="first" r:id="rId12"/>
      <w:footerReference w:type="first" r:id="rId13"/>
      <w:pgSz w:w="11909" w:h="16834"/>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BC60" w14:textId="77777777" w:rsidR="000567FB" w:rsidRDefault="000567FB">
      <w:pPr>
        <w:spacing w:line="240" w:lineRule="auto"/>
      </w:pPr>
      <w:r>
        <w:separator/>
      </w:r>
    </w:p>
  </w:endnote>
  <w:endnote w:type="continuationSeparator" w:id="0">
    <w:p w14:paraId="2E358F48" w14:textId="77777777" w:rsidR="000567FB" w:rsidRDefault="00056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F8C3" w14:textId="77777777" w:rsidR="00FA0113" w:rsidRDefault="00FA01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5E86" w14:textId="77777777" w:rsidR="000567FB" w:rsidRDefault="000567FB">
      <w:pPr>
        <w:spacing w:line="240" w:lineRule="auto"/>
      </w:pPr>
      <w:r>
        <w:separator/>
      </w:r>
    </w:p>
  </w:footnote>
  <w:footnote w:type="continuationSeparator" w:id="0">
    <w:p w14:paraId="624C6137" w14:textId="77777777" w:rsidR="000567FB" w:rsidRDefault="00056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F8C1" w14:textId="77777777" w:rsidR="00FA0113" w:rsidRDefault="00FA4418">
    <w:r>
      <w:rPr>
        <w:noProof/>
      </w:rPr>
      <w:drawing>
        <wp:anchor distT="0" distB="0" distL="0" distR="0" simplePos="0" relativeHeight="251658240" behindDoc="0" locked="0" layoutInCell="1" hidden="0" allowOverlap="1" wp14:anchorId="0ADCF8C4" wp14:editId="0ADCF8C5">
          <wp:simplePos x="0" y="0"/>
          <wp:positionH relativeFrom="column">
            <wp:posOffset>4886325</wp:posOffset>
          </wp:positionH>
          <wp:positionV relativeFrom="paragraph">
            <wp:posOffset>0</wp:posOffset>
          </wp:positionV>
          <wp:extent cx="1762125" cy="17621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2125" cy="17621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F8C2" w14:textId="77777777" w:rsidR="00FA0113" w:rsidRDefault="00FA01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3702"/>
    <w:multiLevelType w:val="multilevel"/>
    <w:tmpl w:val="F0CC5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500EDB"/>
    <w:multiLevelType w:val="multilevel"/>
    <w:tmpl w:val="337EF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1E793A"/>
    <w:multiLevelType w:val="multilevel"/>
    <w:tmpl w:val="05863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3385880">
    <w:abstractNumId w:val="2"/>
  </w:num>
  <w:num w:numId="2" w16cid:durableId="1649826220">
    <w:abstractNumId w:val="0"/>
  </w:num>
  <w:num w:numId="3" w16cid:durableId="1693145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113"/>
    <w:rsid w:val="000567FB"/>
    <w:rsid w:val="00063393"/>
    <w:rsid w:val="000A5C0B"/>
    <w:rsid w:val="000C76A0"/>
    <w:rsid w:val="00120712"/>
    <w:rsid w:val="0020486D"/>
    <w:rsid w:val="002B3E68"/>
    <w:rsid w:val="002C1B4E"/>
    <w:rsid w:val="002F0301"/>
    <w:rsid w:val="00310A9F"/>
    <w:rsid w:val="00316A7E"/>
    <w:rsid w:val="003249DA"/>
    <w:rsid w:val="00332ACD"/>
    <w:rsid w:val="00333A6D"/>
    <w:rsid w:val="003A318F"/>
    <w:rsid w:val="003F08D2"/>
    <w:rsid w:val="0053335F"/>
    <w:rsid w:val="005C68F9"/>
    <w:rsid w:val="00604D1C"/>
    <w:rsid w:val="006907ED"/>
    <w:rsid w:val="00706099"/>
    <w:rsid w:val="00790DB0"/>
    <w:rsid w:val="007C0DF6"/>
    <w:rsid w:val="00A10AF0"/>
    <w:rsid w:val="00A457F8"/>
    <w:rsid w:val="00AE57E2"/>
    <w:rsid w:val="00BA1592"/>
    <w:rsid w:val="00CE0937"/>
    <w:rsid w:val="00CE35EF"/>
    <w:rsid w:val="00CF1DDE"/>
    <w:rsid w:val="00DB717F"/>
    <w:rsid w:val="00DF59CB"/>
    <w:rsid w:val="00E7389F"/>
    <w:rsid w:val="00F56738"/>
    <w:rsid w:val="00FA0113"/>
    <w:rsid w:val="00FA4418"/>
    <w:rsid w:val="00FE6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F7E8"/>
  <w15:docId w15:val="{EBB24E5E-3F7B-B245-9E96-B508F710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color w:val="116D8A"/>
        <w:sz w:val="19"/>
        <w:szCs w:val="19"/>
        <w:highlight w:val="white"/>
        <w:lang w:val="n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line="240" w:lineRule="auto"/>
      <w:outlineLvl w:val="0"/>
    </w:pPr>
    <w:rPr>
      <w:b/>
      <w:color w:val="F8BF28"/>
      <w:sz w:val="40"/>
      <w:szCs w:val="40"/>
    </w:rPr>
  </w:style>
  <w:style w:type="paragraph" w:styleId="Kop2">
    <w:name w:val="heading 2"/>
    <w:basedOn w:val="Standaard"/>
    <w:next w:val="Standaard"/>
    <w:uiPriority w:val="9"/>
    <w:unhideWhenUsed/>
    <w:qFormat/>
    <w:pPr>
      <w:keepNext/>
      <w:keepLines/>
      <w:spacing w:before="100" w:after="100" w:line="240" w:lineRule="auto"/>
      <w:outlineLvl w:val="1"/>
    </w:pPr>
    <w:rPr>
      <w:b/>
      <w:i/>
      <w:color w:val="00B0DF"/>
      <w:sz w:val="40"/>
      <w:szCs w:val="40"/>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sz w:val="22"/>
      <w:szCs w:val="22"/>
    </w:rPr>
  </w:style>
  <w:style w:type="paragraph" w:styleId="Kop6">
    <w:name w:val="heading 6"/>
    <w:basedOn w:val="Standaard"/>
    <w:next w:val="Standaard"/>
    <w:uiPriority w:val="9"/>
    <w:semiHidden/>
    <w:unhideWhenUsed/>
    <w:qFormat/>
    <w:pPr>
      <w:keepNext/>
      <w:keepLines/>
      <w:spacing w:before="240" w:after="80"/>
      <w:outlineLvl w:val="5"/>
    </w:pPr>
    <w:rPr>
      <w:i/>
      <w:color w:val="666666"/>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line="240" w:lineRule="auto"/>
    </w:pPr>
    <w:rPr>
      <w:b/>
      <w:color w:val="000000"/>
      <w:sz w:val="60"/>
      <w:szCs w:val="60"/>
    </w:rPr>
  </w:style>
  <w:style w:type="paragraph" w:styleId="Ondertitel">
    <w:name w:val="Subtitle"/>
    <w:basedOn w:val="Standaard"/>
    <w:next w:val="Standaard"/>
    <w:uiPriority w:val="11"/>
    <w:qFormat/>
    <w:pPr>
      <w:keepNext/>
      <w:keepLines/>
      <w:spacing w:line="240" w:lineRule="auto"/>
    </w:pPr>
    <w:rPr>
      <w:b/>
      <w:i/>
      <w:color w:val="D9D9D9"/>
      <w:sz w:val="40"/>
      <w:szCs w:val="40"/>
    </w:rPr>
  </w:style>
  <w:style w:type="table" w:customStyle="1" w:styleId="a">
    <w:basedOn w:val="Standaardtabel"/>
    <w:tblPr>
      <w:tblStyleRowBandSize w:val="1"/>
      <w:tblStyleColBandSize w:val="1"/>
      <w:tblCellMar>
        <w:top w:w="100" w:type="dxa"/>
        <w:left w:w="100" w:type="dxa"/>
        <w:bottom w:w="100" w:type="dxa"/>
        <w:right w:w="100" w:type="dxa"/>
      </w:tblCellMar>
    </w:tblPr>
  </w:style>
  <w:style w:type="table" w:customStyle="1" w:styleId="a0">
    <w:basedOn w:val="Standaardtabel"/>
    <w:tblPr>
      <w:tblStyleRowBandSize w:val="1"/>
      <w:tblStyleColBandSize w:val="1"/>
      <w:tblCellMar>
        <w:top w:w="100" w:type="dxa"/>
        <w:left w:w="100" w:type="dxa"/>
        <w:bottom w:w="100" w:type="dxa"/>
        <w:right w:w="100" w:type="dxa"/>
      </w:tblCellMar>
    </w:tblPr>
  </w:style>
  <w:style w:type="table" w:customStyle="1" w:styleId="a1">
    <w:basedOn w:val="Standaardtabel"/>
    <w:tblPr>
      <w:tblStyleRowBandSize w:val="1"/>
      <w:tblStyleColBandSize w:val="1"/>
      <w:tblCellMar>
        <w:top w:w="100" w:type="dxa"/>
        <w:left w:w="100" w:type="dxa"/>
        <w:bottom w:w="100" w:type="dxa"/>
        <w:right w:w="100" w:type="dxa"/>
      </w:tblCellMar>
    </w:tblPr>
  </w:style>
  <w:style w:type="table" w:customStyle="1" w:styleId="a2">
    <w:basedOn w:val="Standaardtabel"/>
    <w:tblPr>
      <w:tblStyleRowBandSize w:val="1"/>
      <w:tblStyleColBandSize w:val="1"/>
      <w:tblCellMar>
        <w:top w:w="100" w:type="dxa"/>
        <w:left w:w="100" w:type="dxa"/>
        <w:bottom w:w="100" w:type="dxa"/>
        <w:right w:w="100" w:type="dxa"/>
      </w:tblCellMar>
    </w:tblPr>
  </w:style>
  <w:style w:type="table" w:customStyle="1" w:styleId="a3">
    <w:basedOn w:val="Standaardtabel"/>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324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1017">
      <w:bodyDiv w:val="1"/>
      <w:marLeft w:val="0"/>
      <w:marRight w:val="0"/>
      <w:marTop w:val="0"/>
      <w:marBottom w:val="0"/>
      <w:divBdr>
        <w:top w:val="none" w:sz="0" w:space="0" w:color="auto"/>
        <w:left w:val="none" w:sz="0" w:space="0" w:color="auto"/>
        <w:bottom w:val="none" w:sz="0" w:space="0" w:color="auto"/>
        <w:right w:val="none" w:sz="0" w:space="0" w:color="auto"/>
      </w:divBdr>
      <w:divsChild>
        <w:div w:id="1737626415">
          <w:marLeft w:val="1627"/>
          <w:marRight w:val="0"/>
          <w:marTop w:val="0"/>
          <w:marBottom w:val="0"/>
          <w:divBdr>
            <w:top w:val="none" w:sz="0" w:space="0" w:color="auto"/>
            <w:left w:val="none" w:sz="0" w:space="0" w:color="auto"/>
            <w:bottom w:val="none" w:sz="0" w:space="0" w:color="auto"/>
            <w:right w:val="none" w:sz="0" w:space="0" w:color="auto"/>
          </w:divBdr>
        </w:div>
      </w:divsChild>
    </w:div>
    <w:div w:id="1654722732">
      <w:bodyDiv w:val="1"/>
      <w:marLeft w:val="0"/>
      <w:marRight w:val="0"/>
      <w:marTop w:val="0"/>
      <w:marBottom w:val="0"/>
      <w:divBdr>
        <w:top w:val="none" w:sz="0" w:space="0" w:color="auto"/>
        <w:left w:val="none" w:sz="0" w:space="0" w:color="auto"/>
        <w:bottom w:val="none" w:sz="0" w:space="0" w:color="auto"/>
        <w:right w:val="none" w:sz="0" w:space="0" w:color="auto"/>
      </w:divBdr>
      <w:divsChild>
        <w:div w:id="429156038">
          <w:marLeft w:val="162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fa8591-dc66-4cca-b280-586322b93245">
      <Terms xmlns="http://schemas.microsoft.com/office/infopath/2007/PartnerControls"/>
    </lcf76f155ced4ddcb4097134ff3c332f>
    <TaxCatchAll xmlns="10b3fc5d-aae3-4887-887d-dd8cd380e0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3B9B37E94796408A605D80E4C9009D" ma:contentTypeVersion="19" ma:contentTypeDescription="Create a new document." ma:contentTypeScope="" ma:versionID="939128cc070d4382d37fc3f351dfcb61">
  <xsd:schema xmlns:xsd="http://www.w3.org/2001/XMLSchema" xmlns:xs="http://www.w3.org/2001/XMLSchema" xmlns:p="http://schemas.microsoft.com/office/2006/metadata/properties" xmlns:ns2="a7fa8591-dc66-4cca-b280-586322b93245" xmlns:ns3="10b3fc5d-aae3-4887-887d-dd8cd380e001" targetNamespace="http://schemas.microsoft.com/office/2006/metadata/properties" ma:root="true" ma:fieldsID="8978a0016d25a39939994129826bb0c2" ns2:_="" ns3:_="">
    <xsd:import namespace="a7fa8591-dc66-4cca-b280-586322b93245"/>
    <xsd:import namespace="10b3fc5d-aae3-4887-887d-dd8cd380e00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a8591-dc66-4cca-b280-586322b93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3c956d-1452-40e7-a4da-dfc43f0bcd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b3fc5d-aae3-4887-887d-dd8cd380e00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9a973a7-7669-4097-9781-20f6616d86cb}" ma:internalName="TaxCatchAll" ma:readOnly="false" ma:showField="CatchAllData" ma:web="10b3fc5d-aae3-4887-887d-dd8cd380e00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2E36D-9BEC-4A90-B26C-FE11757CF324}">
  <ds:schemaRefs>
    <ds:schemaRef ds:uri="http://schemas.microsoft.com/sharepoint/v3/contenttype/forms"/>
  </ds:schemaRefs>
</ds:datastoreItem>
</file>

<file path=customXml/itemProps2.xml><?xml version="1.0" encoding="utf-8"?>
<ds:datastoreItem xmlns:ds="http://schemas.openxmlformats.org/officeDocument/2006/customXml" ds:itemID="{CBA0D422-D11C-46DA-A4ED-00A3D8B250CB}">
  <ds:schemaRefs>
    <ds:schemaRef ds:uri="http://schemas.microsoft.com/office/2006/metadata/properties"/>
    <ds:schemaRef ds:uri="http://schemas.microsoft.com/office/infopath/2007/PartnerControls"/>
    <ds:schemaRef ds:uri="a7fa8591-dc66-4cca-b280-586322b93245"/>
    <ds:schemaRef ds:uri="10b3fc5d-aae3-4887-887d-dd8cd380e001"/>
  </ds:schemaRefs>
</ds:datastoreItem>
</file>

<file path=customXml/itemProps3.xml><?xml version="1.0" encoding="utf-8"?>
<ds:datastoreItem xmlns:ds="http://schemas.openxmlformats.org/officeDocument/2006/customXml" ds:itemID="{F9D47D2E-4F38-4262-BF69-1477EE2F9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a8591-dc66-4cca-b280-586322b93245"/>
    <ds:schemaRef ds:uri="10b3fc5d-aae3-4887-887d-dd8cd380e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501</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 Coussement</dc:creator>
  <cp:lastModifiedBy>Arno Coussement (iVOX)</cp:lastModifiedBy>
  <cp:revision>21</cp:revision>
  <dcterms:created xsi:type="dcterms:W3CDTF">2024-03-20T18:39:00Z</dcterms:created>
  <dcterms:modified xsi:type="dcterms:W3CDTF">2024-03-20T19:46:00Z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0x0101008C3B9B37E94796408A605D80E4C9009D</vt:lpwstr>
  </property>
  <property fmtid="{D5CDD505-2E9C-101B-9397-08002B2CF9AE}" pid="3" name="MediaServiceImageTags">
    <vt:lpwstr/>
  </property>
</Properties>
</file>